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03E" w:rsidRDefault="008D3848">
      <w:pPr>
        <w:rPr>
          <w:rFonts w:ascii="宋体" w:hAnsi="宋体"/>
          <w:sz w:val="44"/>
          <w:szCs w:val="44"/>
        </w:rPr>
      </w:pPr>
      <w:bookmarkStart w:id="0" w:name="_GoBack"/>
      <w:bookmarkEnd w:id="0"/>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r>
        <w:rPr>
          <w:rFonts w:ascii="宋体" w:hAnsi="宋体"/>
          <w:sz w:val="44"/>
          <w:szCs w:val="44"/>
        </w:rPr>
        <w:tab/>
      </w:r>
    </w:p>
    <w:p w:rsidR="00C5503E" w:rsidRDefault="00C5503E">
      <w:pPr>
        <w:jc w:val="center"/>
        <w:rPr>
          <w:rFonts w:ascii="宋体" w:hAnsi="宋体"/>
          <w:color w:val="FF0000"/>
          <w:sz w:val="28"/>
          <w:szCs w:val="28"/>
        </w:rPr>
      </w:pPr>
    </w:p>
    <w:p w:rsidR="00C5503E" w:rsidRDefault="00C5503E">
      <w:pPr>
        <w:jc w:val="center"/>
        <w:rPr>
          <w:rFonts w:ascii="宋体" w:hAnsi="宋体"/>
          <w:color w:val="FF0000"/>
          <w:sz w:val="28"/>
          <w:szCs w:val="28"/>
        </w:rPr>
      </w:pPr>
    </w:p>
    <w:p w:rsidR="00C5503E" w:rsidRDefault="00C5503E">
      <w:pPr>
        <w:jc w:val="center"/>
        <w:rPr>
          <w:rFonts w:ascii="宋体" w:hAnsi="宋体"/>
          <w:color w:val="FF0000"/>
          <w:sz w:val="28"/>
          <w:szCs w:val="28"/>
        </w:rPr>
      </w:pPr>
    </w:p>
    <w:p w:rsidR="00C5503E" w:rsidRDefault="008D3848">
      <w:pPr>
        <w:jc w:val="center"/>
        <w:rPr>
          <w:rFonts w:ascii="黑体" w:eastAsia="黑体" w:hAnsi="黑体"/>
          <w:sz w:val="72"/>
          <w:szCs w:val="72"/>
        </w:rPr>
      </w:pPr>
      <w:r>
        <w:rPr>
          <w:rFonts w:ascii="黑体" w:eastAsia="黑体" w:hAnsi="黑体" w:hint="eastAsia"/>
          <w:sz w:val="72"/>
          <w:szCs w:val="72"/>
        </w:rPr>
        <w:t xml:space="preserve"> 毕业论文（设计）</w:t>
      </w:r>
    </w:p>
    <w:p w:rsidR="00C5503E" w:rsidRDefault="00C5503E" w:rsidP="001E0761">
      <w:pPr>
        <w:jc w:val="center"/>
        <w:rPr>
          <w:rFonts w:ascii="宋体" w:hAnsi="宋体"/>
          <w:color w:val="FF0000"/>
          <w:sz w:val="28"/>
          <w:szCs w:val="28"/>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769"/>
      </w:tblGrid>
      <w:tr w:rsidR="001E0761" w:rsidTr="003E3578">
        <w:trPr>
          <w:jc w:val="center"/>
        </w:trPr>
        <w:tc>
          <w:tcPr>
            <w:tcW w:w="1951" w:type="dxa"/>
          </w:tcPr>
          <w:p w:rsidR="001E0761" w:rsidRDefault="001E0761" w:rsidP="003E3578">
            <w:pPr>
              <w:jc w:val="left"/>
              <w:rPr>
                <w:rFonts w:ascii="宋体" w:hAnsi="宋体"/>
                <w:color w:val="FF0000"/>
                <w:sz w:val="28"/>
                <w:szCs w:val="28"/>
              </w:rPr>
            </w:pPr>
            <w:r>
              <w:rPr>
                <w:rFonts w:ascii="宋体" w:hAnsi="宋体"/>
              </w:rPr>
              <w:t xml:space="preserve">   </w:t>
            </w:r>
            <w:r>
              <w:rPr>
                <w:rFonts w:ascii="黑体" w:eastAsia="黑体" w:hAnsi="黑体" w:hint="eastAsia"/>
                <w:sz w:val="32"/>
                <w:szCs w:val="32"/>
              </w:rPr>
              <w:t>中文题目</w:t>
            </w:r>
          </w:p>
        </w:tc>
        <w:tc>
          <w:tcPr>
            <w:tcW w:w="6769" w:type="dxa"/>
          </w:tcPr>
          <w:p w:rsidR="001E0761" w:rsidRPr="000D65A4" w:rsidRDefault="001E0761" w:rsidP="003E3578">
            <w:pPr>
              <w:rPr>
                <w:rFonts w:ascii="黑体" w:eastAsia="黑体" w:hAnsi="黑体"/>
                <w:color w:val="000000" w:themeColor="text1"/>
                <w:sz w:val="32"/>
                <w:szCs w:val="32"/>
                <w:u w:val="single" w:color="000000"/>
              </w:rPr>
            </w:pPr>
            <w:r>
              <w:rPr>
                <w:rFonts w:ascii="黑体" w:eastAsia="黑体" w:hAnsi="黑体" w:hint="eastAsia"/>
                <w:color w:val="000000" w:themeColor="text1"/>
                <w:sz w:val="32"/>
                <w:szCs w:val="32"/>
                <w:u w:val="single" w:color="000000"/>
              </w:rPr>
              <w:t>浅谈知识产权在测绘行业中的发展现状</w:t>
            </w:r>
          </w:p>
        </w:tc>
      </w:tr>
    </w:tbl>
    <w:p w:rsidR="00C5503E" w:rsidRDefault="00C5503E" w:rsidP="001E0761">
      <w:pPr>
        <w:jc w:val="center"/>
        <w:rPr>
          <w:rFonts w:eastAsia="黑体"/>
          <w:color w:val="000000" w:themeColor="text1"/>
          <w:sz w:val="28"/>
          <w:szCs w:val="28"/>
          <w:u w:val="single"/>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769"/>
      </w:tblGrid>
      <w:tr w:rsidR="001E0761" w:rsidTr="003E3578">
        <w:tc>
          <w:tcPr>
            <w:tcW w:w="1951" w:type="dxa"/>
          </w:tcPr>
          <w:p w:rsidR="001E0761" w:rsidRDefault="001E0761" w:rsidP="003E3578">
            <w:pPr>
              <w:jc w:val="left"/>
              <w:rPr>
                <w:rFonts w:ascii="宋体" w:hAnsi="宋体"/>
                <w:color w:val="FF0000"/>
                <w:sz w:val="28"/>
                <w:szCs w:val="28"/>
              </w:rPr>
            </w:pPr>
            <w:r>
              <w:rPr>
                <w:rFonts w:ascii="宋体" w:hAnsi="宋体"/>
              </w:rPr>
              <w:t xml:space="preserve">   </w:t>
            </w:r>
            <w:r>
              <w:rPr>
                <w:rFonts w:ascii="黑体" w:eastAsia="黑体" w:hAnsi="黑体"/>
                <w:sz w:val="32"/>
                <w:szCs w:val="32"/>
              </w:rPr>
              <w:t>外文题目</w:t>
            </w:r>
          </w:p>
        </w:tc>
        <w:tc>
          <w:tcPr>
            <w:tcW w:w="6769" w:type="dxa"/>
          </w:tcPr>
          <w:p w:rsidR="001E0761" w:rsidRPr="000D65A4" w:rsidRDefault="001E0761" w:rsidP="003E3578">
            <w:pPr>
              <w:rPr>
                <w:rFonts w:ascii="Times New Roman" w:hAnsi="Times New Roman" w:cs="Times New Roman"/>
                <w:color w:val="FF0000"/>
                <w:sz w:val="28"/>
                <w:szCs w:val="28"/>
              </w:rPr>
            </w:pPr>
            <w:r w:rsidRPr="000D65A4">
              <w:rPr>
                <w:rFonts w:ascii="Times New Roman" w:eastAsia="黑体" w:hAnsi="Times New Roman" w:cs="Times New Roman"/>
                <w:color w:val="000000" w:themeColor="text1"/>
                <w:sz w:val="28"/>
                <w:szCs w:val="28"/>
                <w:u w:val="single"/>
              </w:rPr>
              <w:t>A Brief Discussion on the Development Status of Intellectual Property in the Surveying and Mapping Industry</w:t>
            </w:r>
          </w:p>
        </w:tc>
      </w:tr>
    </w:tbl>
    <w:p w:rsidR="00C5503E" w:rsidRDefault="00C5503E">
      <w:pPr>
        <w:jc w:val="center"/>
        <w:rPr>
          <w:rFonts w:ascii="宋体" w:hAnsi="宋体"/>
          <w:color w:val="FF0000"/>
          <w:sz w:val="28"/>
          <w:szCs w:val="28"/>
        </w:rPr>
      </w:pPr>
    </w:p>
    <w:p w:rsidR="00C5503E" w:rsidRDefault="008D3848">
      <w:pPr>
        <w:rPr>
          <w:rFonts w:asciiTheme="minorEastAsia" w:eastAsiaTheme="minorEastAsia" w:hAnsiTheme="minorEastAsia"/>
          <w:sz w:val="28"/>
          <w:szCs w:val="28"/>
        </w:rPr>
      </w:pPr>
      <w:r>
        <w:rPr>
          <w:rFonts w:ascii="宋体" w:hAnsi="宋体" w:hint="eastAsia"/>
          <w:sz w:val="28"/>
          <w:szCs w:val="28"/>
        </w:rPr>
        <w:t xml:space="preserve">        </w:t>
      </w:r>
      <w:r>
        <w:rPr>
          <w:rFonts w:asciiTheme="minorEastAsia" w:eastAsiaTheme="minorEastAsia" w:hAnsiTheme="minorEastAsia" w:hint="eastAsia"/>
          <w:sz w:val="28"/>
          <w:szCs w:val="28"/>
        </w:rPr>
        <w:t xml:space="preserve"> 二级学院：</w:t>
      </w:r>
      <w:r>
        <w:rPr>
          <w:rFonts w:asciiTheme="minorEastAsia" w:eastAsiaTheme="minorEastAsia" w:hAnsiTheme="minorEastAsia" w:hint="eastAsia"/>
          <w:sz w:val="28"/>
          <w:szCs w:val="28"/>
          <w:u w:val="single"/>
        </w:rPr>
        <w:t xml:space="preserve">                           </w:t>
      </w:r>
    </w:p>
    <w:p w:rsidR="00C5503E" w:rsidRDefault="008D3848">
      <w:pPr>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 xml:space="preserve">         专    业：</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p>
    <w:p w:rsidR="00C5503E" w:rsidRDefault="008D3848">
      <w:pPr>
        <w:rPr>
          <w:rFonts w:asciiTheme="minorEastAsia" w:eastAsiaTheme="minorEastAsia" w:hAnsiTheme="minorEastAsia"/>
          <w:sz w:val="28"/>
          <w:szCs w:val="28"/>
        </w:rPr>
      </w:pPr>
      <w:r>
        <w:rPr>
          <w:rFonts w:asciiTheme="minorEastAsia" w:eastAsiaTheme="minorEastAsia" w:hAnsiTheme="minorEastAsia" w:hint="eastAsia"/>
          <w:color w:val="FF0000"/>
          <w:sz w:val="28"/>
          <w:szCs w:val="28"/>
        </w:rPr>
        <w:t xml:space="preserve">        </w:t>
      </w:r>
      <w:r>
        <w:rPr>
          <w:rFonts w:asciiTheme="minorEastAsia" w:eastAsiaTheme="minorEastAsia" w:hAnsiTheme="minorEastAsia" w:hint="eastAsia"/>
          <w:sz w:val="28"/>
          <w:szCs w:val="28"/>
        </w:rPr>
        <w:t xml:space="preserve"> 年    级：</w:t>
      </w:r>
      <w:r>
        <w:rPr>
          <w:rFonts w:asciiTheme="minorEastAsia" w:eastAsiaTheme="minorEastAsia" w:hAnsiTheme="minorEastAsia" w:hint="eastAsia"/>
          <w:sz w:val="28"/>
          <w:szCs w:val="28"/>
          <w:u w:val="single"/>
        </w:rPr>
        <w:t xml:space="preserve">         20</w:t>
      </w:r>
      <w:r>
        <w:rPr>
          <w:rFonts w:asciiTheme="minorEastAsia" w:eastAsiaTheme="minorEastAsia" w:hAnsiTheme="minorEastAsia"/>
          <w:sz w:val="28"/>
          <w:szCs w:val="28"/>
          <w:u w:val="single"/>
        </w:rPr>
        <w:t>xx</w:t>
      </w:r>
      <w:r>
        <w:rPr>
          <w:rFonts w:asciiTheme="minorEastAsia" w:eastAsiaTheme="minorEastAsia" w:hAnsiTheme="minorEastAsia" w:hint="eastAsia"/>
          <w:sz w:val="28"/>
          <w:szCs w:val="28"/>
          <w:u w:val="single"/>
        </w:rPr>
        <w:t xml:space="preserve">级            </w:t>
      </w:r>
    </w:p>
    <w:p w:rsidR="00C5503E" w:rsidRDefault="008D3848">
      <w:pPr>
        <w:tabs>
          <w:tab w:val="left" w:pos="709"/>
        </w:tabs>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 xml:space="preserve">         姓    名：</w:t>
      </w:r>
      <w:r>
        <w:rPr>
          <w:rFonts w:asciiTheme="minorEastAsia" w:eastAsiaTheme="minorEastAsia" w:hAnsiTheme="minorEastAsia" w:hint="eastAsia"/>
          <w:sz w:val="28"/>
          <w:szCs w:val="28"/>
          <w:u w:val="single"/>
        </w:rPr>
        <w:t xml:space="preserve">                           </w:t>
      </w:r>
    </w:p>
    <w:p w:rsidR="00C5503E" w:rsidRDefault="008D3848">
      <w:pPr>
        <w:ind w:firstLineChars="452" w:firstLine="1266"/>
        <w:rPr>
          <w:rFonts w:asciiTheme="minorEastAsia" w:eastAsiaTheme="minorEastAsia" w:hAnsiTheme="minorEastAsia"/>
          <w:sz w:val="28"/>
          <w:szCs w:val="28"/>
          <w:u w:val="single"/>
        </w:rPr>
      </w:pPr>
      <w:r>
        <w:rPr>
          <w:rFonts w:asciiTheme="minorEastAsia" w:eastAsiaTheme="minorEastAsia" w:hAnsiTheme="minorEastAsia" w:hint="eastAsia"/>
          <w:sz w:val="28"/>
          <w:szCs w:val="28"/>
        </w:rPr>
        <w:t>学    号：</w:t>
      </w:r>
      <w:r>
        <w:rPr>
          <w:rFonts w:asciiTheme="minorEastAsia" w:eastAsiaTheme="minorEastAsia" w:hAnsiTheme="minorEastAsia" w:hint="eastAsia"/>
          <w:sz w:val="28"/>
          <w:szCs w:val="28"/>
          <w:u w:val="single" w:color="000000" w:themeColor="text1"/>
        </w:rPr>
        <w:t xml:space="preserve"> </w:t>
      </w:r>
      <w:r w:rsidRPr="00DA4AA4">
        <w:rPr>
          <w:rFonts w:asciiTheme="minorEastAsia" w:eastAsiaTheme="minorEastAsia" w:hAnsiTheme="minorEastAsia" w:hint="eastAsia"/>
          <w:sz w:val="28"/>
          <w:szCs w:val="28"/>
          <w:u w:val="single"/>
        </w:rPr>
        <w:t xml:space="preserve">                      </w:t>
      </w:r>
      <w:r w:rsidRPr="00DA4AA4">
        <w:rPr>
          <w:rFonts w:asciiTheme="minorEastAsia" w:eastAsiaTheme="minorEastAsia" w:hAnsiTheme="minorEastAsia"/>
          <w:sz w:val="28"/>
          <w:szCs w:val="28"/>
          <w:u w:val="single"/>
        </w:rPr>
        <w:t xml:space="preserve"> </w:t>
      </w:r>
      <w:r w:rsidRPr="00DA4AA4">
        <w:rPr>
          <w:rFonts w:asciiTheme="minorEastAsia" w:eastAsiaTheme="minorEastAsia" w:hAnsiTheme="minorEastAsia" w:hint="eastAsia"/>
          <w:sz w:val="28"/>
          <w:szCs w:val="28"/>
          <w:u w:val="single"/>
        </w:rPr>
        <w:t xml:space="preserve">   </w:t>
      </w:r>
    </w:p>
    <w:p w:rsidR="00C5503E" w:rsidRDefault="008D3848">
      <w:pPr>
        <w:ind w:firstLineChars="452" w:firstLine="1266"/>
        <w:rPr>
          <w:rFonts w:asciiTheme="minorEastAsia" w:eastAsiaTheme="minorEastAsia" w:hAnsiTheme="minorEastAsia"/>
          <w:sz w:val="28"/>
          <w:szCs w:val="28"/>
        </w:rPr>
      </w:pPr>
      <w:r>
        <w:rPr>
          <w:rFonts w:asciiTheme="minorEastAsia" w:eastAsiaTheme="minorEastAsia" w:hAnsiTheme="minorEastAsia" w:hint="eastAsia"/>
          <w:sz w:val="28"/>
          <w:szCs w:val="28"/>
        </w:rPr>
        <w:t>指导教师：</w:t>
      </w:r>
      <w:r>
        <w:rPr>
          <w:rFonts w:asciiTheme="minorEastAsia" w:eastAsiaTheme="minorEastAsia" w:hAnsiTheme="minorEastAsia" w:hint="eastAsia"/>
          <w:sz w:val="28"/>
          <w:szCs w:val="28"/>
          <w:u w:val="single"/>
        </w:rPr>
        <w:t xml:space="preserve">                           </w:t>
      </w:r>
    </w:p>
    <w:p w:rsidR="00C5503E" w:rsidRDefault="00C5503E">
      <w:pPr>
        <w:jc w:val="center"/>
        <w:rPr>
          <w:rFonts w:ascii="宋体" w:hAnsi="宋体"/>
          <w:color w:val="FF0000"/>
          <w:sz w:val="28"/>
          <w:szCs w:val="28"/>
        </w:rPr>
      </w:pPr>
    </w:p>
    <w:p w:rsidR="00C5503E" w:rsidRDefault="008D3848">
      <w:pPr>
        <w:jc w:val="center"/>
        <w:rPr>
          <w:rFonts w:ascii="宋体" w:hAnsi="宋体"/>
          <w:color w:val="000000" w:themeColor="text1"/>
          <w:sz w:val="28"/>
          <w:szCs w:val="28"/>
        </w:rPr>
      </w:pPr>
      <w:r>
        <w:rPr>
          <w:rFonts w:ascii="宋体" w:hAnsi="宋体" w:hint="eastAsia"/>
          <w:color w:val="000000" w:themeColor="text1"/>
          <w:sz w:val="28"/>
          <w:szCs w:val="28"/>
        </w:rPr>
        <w:t>20</w:t>
      </w:r>
      <w:r>
        <w:rPr>
          <w:rFonts w:ascii="宋体" w:hAnsi="宋体"/>
          <w:color w:val="000000" w:themeColor="text1"/>
          <w:sz w:val="28"/>
          <w:szCs w:val="28"/>
        </w:rPr>
        <w:t>xx</w:t>
      </w:r>
      <w:r>
        <w:rPr>
          <w:rFonts w:ascii="宋体" w:hAnsi="宋体" w:hint="eastAsia"/>
          <w:color w:val="000000" w:themeColor="text1"/>
          <w:sz w:val="28"/>
          <w:szCs w:val="28"/>
        </w:rPr>
        <w:t>年x月xx日</w:t>
      </w:r>
    </w:p>
    <w:tbl>
      <w:tblPr>
        <w:tblStyle w:val="af"/>
        <w:tblW w:w="8720" w:type="dxa"/>
        <w:jc w:val="center"/>
        <w:tblLayout w:type="fixed"/>
        <w:tblLook w:val="04A0" w:firstRow="1" w:lastRow="0" w:firstColumn="1" w:lastColumn="0" w:noHBand="0" w:noVBand="1"/>
      </w:tblPr>
      <w:tblGrid>
        <w:gridCol w:w="8720"/>
      </w:tblGrid>
      <w:tr w:rsidR="00C5503E" w:rsidTr="00194CE6">
        <w:trPr>
          <w:trHeight w:val="13746"/>
          <w:jc w:val="center"/>
        </w:trPr>
        <w:tc>
          <w:tcPr>
            <w:tcW w:w="8720" w:type="dxa"/>
          </w:tcPr>
          <w:p w:rsidR="00C5503E" w:rsidRDefault="008D3848">
            <w:pPr>
              <w:spacing w:line="500" w:lineRule="exact"/>
              <w:jc w:val="center"/>
              <w:rPr>
                <w:rFonts w:ascii="宋体" w:hAnsi="宋体"/>
                <w:b/>
                <w:sz w:val="28"/>
                <w:szCs w:val="28"/>
              </w:rPr>
            </w:pPr>
            <w:r>
              <w:rPr>
                <w:rFonts w:ascii="宋体" w:hAnsi="宋体"/>
                <w:b/>
                <w:sz w:val="28"/>
                <w:szCs w:val="28"/>
              </w:rPr>
              <w:t>毕业论文（设计）学术诚</w:t>
            </w:r>
            <w:r>
              <w:rPr>
                <w:rFonts w:ascii="宋体" w:hAnsi="宋体" w:hint="eastAsia"/>
                <w:b/>
                <w:sz w:val="28"/>
                <w:szCs w:val="28"/>
              </w:rPr>
              <w:t>信</w:t>
            </w:r>
            <w:r>
              <w:rPr>
                <w:rFonts w:ascii="宋体" w:hAnsi="宋体"/>
                <w:b/>
                <w:sz w:val="28"/>
                <w:szCs w:val="28"/>
              </w:rPr>
              <w:t>声</w:t>
            </w:r>
            <w:r>
              <w:rPr>
                <w:rFonts w:ascii="宋体" w:hAnsi="宋体" w:hint="eastAsia"/>
                <w:b/>
                <w:sz w:val="28"/>
                <w:szCs w:val="28"/>
              </w:rPr>
              <w:t>明</w:t>
            </w:r>
          </w:p>
          <w:p w:rsidR="00C5503E" w:rsidRDefault="008D3848">
            <w:pPr>
              <w:spacing w:line="340" w:lineRule="exact"/>
              <w:rPr>
                <w:rFonts w:ascii="宋体" w:hAnsi="宋体"/>
                <w:sz w:val="24"/>
              </w:rPr>
            </w:pPr>
            <w:r>
              <w:rPr>
                <w:rFonts w:ascii="宋体" w:hAnsi="宋体" w:hint="eastAsia"/>
                <w:sz w:val="24"/>
              </w:rPr>
              <w:t xml:space="preserve">                       </w:t>
            </w:r>
            <w:r>
              <w:rPr>
                <w:rFonts w:ascii="宋体" w:hAnsi="宋体" w:hint="eastAsia"/>
                <w:color w:val="FF0000"/>
                <w:sz w:val="24"/>
              </w:rPr>
              <w:t xml:space="preserve">       </w:t>
            </w:r>
          </w:p>
          <w:p w:rsidR="00C5503E" w:rsidRDefault="008D3848">
            <w:pPr>
              <w:adjustRightInd w:val="0"/>
              <w:spacing w:line="500" w:lineRule="exact"/>
              <w:ind w:rightChars="15" w:right="31" w:firstLineChars="200" w:firstLine="480"/>
              <w:jc w:val="left"/>
              <w:textAlignment w:val="baseline"/>
              <w:rPr>
                <w:rFonts w:ascii="宋体" w:hAnsi="宋体"/>
                <w:sz w:val="24"/>
                <w:lang w:eastAsia="zh-TW"/>
              </w:rPr>
            </w:pPr>
            <w:r>
              <w:rPr>
                <w:rFonts w:ascii="宋体" w:hAnsi="宋体" w:hint="eastAsia"/>
                <w:sz w:val="24"/>
              </w:rPr>
              <w:t>本人</w:t>
            </w:r>
            <w:r>
              <w:rPr>
                <w:rFonts w:ascii="宋体" w:hAnsi="宋体"/>
                <w:sz w:val="24"/>
              </w:rPr>
              <w:t>郑重声</w:t>
            </w:r>
            <w:r>
              <w:rPr>
                <w:rFonts w:ascii="宋体" w:hAnsi="宋体" w:hint="eastAsia"/>
                <w:sz w:val="24"/>
              </w:rPr>
              <w:t>明：所呈交的</w:t>
            </w:r>
            <w:r>
              <w:rPr>
                <w:rFonts w:ascii="宋体" w:hAnsi="宋体"/>
                <w:sz w:val="24"/>
              </w:rPr>
              <w:t>毕业论文（设计）</w:t>
            </w:r>
            <w:r>
              <w:rPr>
                <w:rFonts w:ascii="宋体" w:hAnsi="宋体" w:hint="eastAsia"/>
                <w:sz w:val="24"/>
              </w:rPr>
              <w:t>，是本人在</w:t>
            </w:r>
            <w:r>
              <w:rPr>
                <w:rFonts w:ascii="宋体" w:hAnsi="宋体"/>
                <w:sz w:val="24"/>
              </w:rPr>
              <w:t>导师</w:t>
            </w:r>
            <w:r>
              <w:rPr>
                <w:rFonts w:ascii="宋体" w:hAnsi="宋体" w:hint="eastAsia"/>
                <w:sz w:val="24"/>
              </w:rPr>
              <w:t>的指</w:t>
            </w:r>
            <w:r>
              <w:rPr>
                <w:rFonts w:ascii="宋体" w:hAnsi="宋体"/>
                <w:sz w:val="24"/>
              </w:rPr>
              <w:t>导</w:t>
            </w:r>
            <w:r>
              <w:rPr>
                <w:rFonts w:ascii="宋体" w:hAnsi="宋体" w:hint="eastAsia"/>
                <w:sz w:val="24"/>
              </w:rPr>
              <w:t>下，</w:t>
            </w:r>
            <w:r>
              <w:rPr>
                <w:rFonts w:ascii="宋体" w:hAnsi="宋体"/>
                <w:sz w:val="24"/>
              </w:rPr>
              <w:t>独</w:t>
            </w:r>
            <w:r>
              <w:rPr>
                <w:rFonts w:ascii="宋体" w:hAnsi="宋体" w:hint="eastAsia"/>
                <w:sz w:val="24"/>
              </w:rPr>
              <w:t>立</w:t>
            </w:r>
            <w:r>
              <w:rPr>
                <w:rFonts w:ascii="宋体" w:hAnsi="宋体"/>
                <w:sz w:val="24"/>
              </w:rPr>
              <w:t>进</w:t>
            </w:r>
            <w:r>
              <w:rPr>
                <w:rFonts w:ascii="宋体" w:hAnsi="宋体" w:hint="eastAsia"/>
                <w:sz w:val="24"/>
              </w:rPr>
              <w:t>行研究工作所取得的成果。除文中已</w:t>
            </w:r>
            <w:r>
              <w:rPr>
                <w:rFonts w:ascii="宋体" w:hAnsi="宋体"/>
                <w:sz w:val="24"/>
              </w:rPr>
              <w:t>经</w:t>
            </w:r>
            <w:r>
              <w:rPr>
                <w:rFonts w:ascii="宋体" w:hAnsi="宋体" w:hint="eastAsia"/>
                <w:sz w:val="24"/>
              </w:rPr>
              <w:t>注明引用的</w:t>
            </w:r>
            <w:r>
              <w:rPr>
                <w:rFonts w:ascii="宋体" w:hAnsi="宋体"/>
                <w:sz w:val="24"/>
              </w:rPr>
              <w:t>内</w:t>
            </w:r>
            <w:r>
              <w:rPr>
                <w:rFonts w:ascii="宋体" w:hAnsi="宋体" w:hint="eastAsia"/>
                <w:sz w:val="24"/>
              </w:rPr>
              <w:t>容外，本</w:t>
            </w:r>
            <w:r>
              <w:rPr>
                <w:rFonts w:ascii="宋体" w:hAnsi="宋体"/>
                <w:sz w:val="24"/>
              </w:rPr>
              <w:t>论文（设计）</w:t>
            </w:r>
            <w:r>
              <w:rPr>
                <w:rFonts w:ascii="宋体" w:hAnsi="宋体" w:hint="eastAsia"/>
                <w:sz w:val="24"/>
              </w:rPr>
              <w:t>不包含任何其它</w:t>
            </w:r>
            <w:r>
              <w:rPr>
                <w:rFonts w:ascii="宋体" w:hAnsi="宋体"/>
                <w:sz w:val="24"/>
              </w:rPr>
              <w:t>个</w:t>
            </w:r>
            <w:r>
              <w:rPr>
                <w:rFonts w:ascii="宋体" w:hAnsi="宋体" w:hint="eastAsia"/>
                <w:sz w:val="24"/>
              </w:rPr>
              <w:t>人或集体已</w:t>
            </w:r>
            <w:r>
              <w:rPr>
                <w:rFonts w:ascii="宋体" w:hAnsi="宋体"/>
                <w:sz w:val="24"/>
              </w:rPr>
              <w:t>经发</w:t>
            </w:r>
            <w:r>
              <w:rPr>
                <w:rFonts w:ascii="宋体" w:hAnsi="宋体" w:hint="eastAsia"/>
                <w:sz w:val="24"/>
              </w:rPr>
              <w:t>表或撰</w:t>
            </w:r>
            <w:r>
              <w:rPr>
                <w:rFonts w:ascii="宋体" w:hAnsi="宋体"/>
                <w:sz w:val="24"/>
              </w:rPr>
              <w:t>写过</w:t>
            </w:r>
            <w:r>
              <w:rPr>
                <w:rFonts w:ascii="宋体" w:hAnsi="宋体" w:hint="eastAsia"/>
                <w:sz w:val="24"/>
              </w:rPr>
              <w:t>的作品成果。</w:t>
            </w:r>
            <w:r>
              <w:rPr>
                <w:rFonts w:ascii="宋体" w:hAnsi="宋体"/>
                <w:sz w:val="24"/>
              </w:rPr>
              <w:t>对</w:t>
            </w:r>
            <w:r>
              <w:rPr>
                <w:rFonts w:ascii="宋体" w:hAnsi="宋体" w:hint="eastAsia"/>
                <w:sz w:val="24"/>
              </w:rPr>
              <w:t>本文的研究做出重要</w:t>
            </w:r>
            <w:r>
              <w:rPr>
                <w:rFonts w:ascii="宋体" w:hAnsi="宋体"/>
                <w:sz w:val="24"/>
              </w:rPr>
              <w:t>贡献</w:t>
            </w:r>
            <w:r>
              <w:rPr>
                <w:rFonts w:ascii="宋体" w:hAnsi="宋体" w:hint="eastAsia"/>
                <w:sz w:val="24"/>
              </w:rPr>
              <w:t>的</w:t>
            </w:r>
            <w:r>
              <w:rPr>
                <w:rFonts w:ascii="宋体" w:hAnsi="宋体"/>
                <w:sz w:val="24"/>
              </w:rPr>
              <w:t>个</w:t>
            </w:r>
            <w:r>
              <w:rPr>
                <w:rFonts w:ascii="宋体" w:hAnsi="宋体" w:hint="eastAsia"/>
                <w:sz w:val="24"/>
              </w:rPr>
              <w:t>人和集体，均已在文中以明确方式</w:t>
            </w:r>
            <w:r>
              <w:rPr>
                <w:rFonts w:ascii="宋体" w:hAnsi="宋体"/>
                <w:sz w:val="24"/>
              </w:rPr>
              <w:t>标</w:t>
            </w:r>
            <w:r>
              <w:rPr>
                <w:rFonts w:ascii="宋体" w:hAnsi="宋体" w:hint="eastAsia"/>
                <w:sz w:val="24"/>
              </w:rPr>
              <w:t>明。本人完全意</w:t>
            </w:r>
            <w:r>
              <w:rPr>
                <w:rFonts w:ascii="宋体" w:hAnsi="宋体"/>
                <w:sz w:val="24"/>
              </w:rPr>
              <w:t>识到</w:t>
            </w:r>
            <w:r>
              <w:rPr>
                <w:rFonts w:ascii="宋体" w:hAnsi="宋体" w:hint="eastAsia"/>
                <w:sz w:val="24"/>
              </w:rPr>
              <w:t>本</w:t>
            </w:r>
            <w:r>
              <w:rPr>
                <w:rFonts w:ascii="宋体" w:hAnsi="宋体"/>
                <w:sz w:val="24"/>
              </w:rPr>
              <w:t>声</w:t>
            </w:r>
            <w:r>
              <w:rPr>
                <w:rFonts w:ascii="宋体" w:hAnsi="宋体" w:hint="eastAsia"/>
                <w:sz w:val="24"/>
              </w:rPr>
              <w:t>明的法律</w:t>
            </w:r>
            <w:r>
              <w:rPr>
                <w:rFonts w:ascii="宋体" w:hAnsi="宋体"/>
                <w:sz w:val="24"/>
              </w:rPr>
              <w:t>结</w:t>
            </w:r>
            <w:r>
              <w:rPr>
                <w:rFonts w:ascii="宋体" w:hAnsi="宋体" w:hint="eastAsia"/>
                <w:sz w:val="24"/>
              </w:rPr>
              <w:t>果由本人承</w:t>
            </w:r>
            <w:r>
              <w:rPr>
                <w:rFonts w:ascii="宋体" w:hAnsi="宋体"/>
                <w:sz w:val="24"/>
              </w:rPr>
              <w:t>担</w:t>
            </w:r>
            <w:r>
              <w:rPr>
                <w:rFonts w:ascii="宋体" w:hAnsi="宋体" w:hint="eastAsia"/>
                <w:sz w:val="24"/>
              </w:rPr>
              <w:t>。</w:t>
            </w:r>
          </w:p>
          <w:p w:rsidR="00C5503E" w:rsidRDefault="00C5503E">
            <w:pPr>
              <w:spacing w:line="340" w:lineRule="exact"/>
              <w:ind w:leftChars="342" w:left="718" w:rightChars="272" w:right="571" w:firstLineChars="2701" w:firstLine="4862"/>
              <w:jc w:val="left"/>
              <w:rPr>
                <w:rFonts w:ascii="宋体" w:hAnsi="宋体"/>
                <w:sz w:val="18"/>
                <w:szCs w:val="18"/>
              </w:rPr>
            </w:pPr>
          </w:p>
          <w:p w:rsidR="00C5503E" w:rsidRDefault="008D3848">
            <w:pPr>
              <w:adjustRightInd w:val="0"/>
              <w:spacing w:line="500" w:lineRule="exact"/>
              <w:ind w:rightChars="15" w:right="31" w:firstLineChars="2500" w:firstLine="6000"/>
              <w:jc w:val="left"/>
              <w:textAlignment w:val="baseline"/>
              <w:rPr>
                <w:rFonts w:ascii="宋体" w:hAnsi="宋体"/>
                <w:sz w:val="24"/>
              </w:rPr>
            </w:pPr>
            <w:r>
              <w:rPr>
                <w:rFonts w:ascii="宋体" w:hAnsi="宋体" w:hint="eastAsia"/>
                <w:sz w:val="24"/>
              </w:rPr>
              <w:t>作</w:t>
            </w:r>
            <w:r>
              <w:rPr>
                <w:rFonts w:ascii="宋体" w:hAnsi="宋体"/>
                <w:sz w:val="24"/>
              </w:rPr>
              <w:t>者签名</w:t>
            </w:r>
            <w:r>
              <w:rPr>
                <w:rFonts w:ascii="宋体" w:hAnsi="宋体" w:hint="eastAsia"/>
                <w:sz w:val="24"/>
              </w:rPr>
              <w:t>：</w:t>
            </w:r>
          </w:p>
          <w:p w:rsidR="00C5503E" w:rsidRDefault="008D3848">
            <w:pPr>
              <w:adjustRightInd w:val="0"/>
              <w:spacing w:line="500" w:lineRule="exact"/>
              <w:ind w:rightChars="15" w:right="31" w:firstLineChars="2500" w:firstLine="6000"/>
              <w:jc w:val="left"/>
              <w:textAlignment w:val="baseline"/>
              <w:rPr>
                <w:rFonts w:ascii="宋体" w:hAns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C5503E" w:rsidRDefault="00C5503E">
            <w:pPr>
              <w:adjustRightInd w:val="0"/>
              <w:spacing w:line="500" w:lineRule="exact"/>
              <w:ind w:rightChars="15" w:right="31" w:firstLineChars="2500" w:firstLine="6000"/>
              <w:jc w:val="left"/>
              <w:textAlignment w:val="baseline"/>
              <w:rPr>
                <w:rFonts w:ascii="宋体" w:hAnsi="宋体"/>
                <w:sz w:val="24"/>
              </w:rPr>
            </w:pPr>
          </w:p>
          <w:p w:rsidR="00C5503E" w:rsidRDefault="00C5503E">
            <w:pPr>
              <w:jc w:val="right"/>
              <w:rPr>
                <w:rFonts w:ascii="宋体" w:hAnsi="宋体"/>
                <w:sz w:val="18"/>
                <w:szCs w:val="18"/>
              </w:rPr>
            </w:pPr>
          </w:p>
          <w:p w:rsidR="00C5503E" w:rsidRDefault="00C5503E">
            <w:pPr>
              <w:jc w:val="right"/>
              <w:rPr>
                <w:rFonts w:ascii="宋体" w:hAnsi="宋体"/>
                <w:sz w:val="18"/>
                <w:szCs w:val="18"/>
              </w:rPr>
            </w:pPr>
          </w:p>
          <w:p w:rsidR="00C5503E" w:rsidRDefault="008D3848">
            <w:pPr>
              <w:spacing w:beforeLines="50" w:before="156" w:line="500" w:lineRule="exact"/>
              <w:jc w:val="center"/>
              <w:rPr>
                <w:rFonts w:ascii="宋体" w:hAnsi="宋体"/>
                <w:b/>
                <w:sz w:val="28"/>
                <w:szCs w:val="28"/>
              </w:rPr>
            </w:pPr>
            <w:r>
              <w:rPr>
                <w:rFonts w:ascii="宋体" w:hAnsi="宋体"/>
                <w:b/>
                <w:sz w:val="28"/>
                <w:szCs w:val="28"/>
              </w:rPr>
              <w:t>毕业论文（设计）</w:t>
            </w:r>
            <w:r>
              <w:rPr>
                <w:rFonts w:ascii="宋体" w:hAnsi="宋体" w:hint="eastAsia"/>
                <w:b/>
                <w:sz w:val="28"/>
                <w:szCs w:val="28"/>
              </w:rPr>
              <w:t>版</w:t>
            </w:r>
            <w:r>
              <w:rPr>
                <w:rFonts w:ascii="宋体" w:hAnsi="宋体"/>
                <w:b/>
                <w:sz w:val="28"/>
                <w:szCs w:val="28"/>
              </w:rPr>
              <w:t>权</w:t>
            </w:r>
            <w:r>
              <w:rPr>
                <w:rFonts w:ascii="宋体" w:hAnsi="宋体" w:hint="eastAsia"/>
                <w:b/>
                <w:sz w:val="28"/>
                <w:szCs w:val="28"/>
              </w:rPr>
              <w:t>使用授</w:t>
            </w:r>
            <w:r>
              <w:rPr>
                <w:rFonts w:ascii="宋体" w:hAnsi="宋体"/>
                <w:b/>
                <w:sz w:val="28"/>
                <w:szCs w:val="28"/>
              </w:rPr>
              <w:t>权书</w:t>
            </w:r>
          </w:p>
          <w:p w:rsidR="00C5503E" w:rsidRDefault="00C5503E">
            <w:pPr>
              <w:spacing w:line="340" w:lineRule="exact"/>
              <w:ind w:leftChars="342" w:left="718" w:rightChars="272" w:right="571"/>
              <w:jc w:val="left"/>
              <w:rPr>
                <w:rFonts w:ascii="宋体" w:hAnsi="宋体"/>
                <w:b/>
                <w:sz w:val="24"/>
                <w:lang w:eastAsia="zh-TW"/>
              </w:rPr>
            </w:pPr>
          </w:p>
          <w:p w:rsidR="00C5503E" w:rsidRDefault="008D3848">
            <w:pPr>
              <w:adjustRightInd w:val="0"/>
              <w:spacing w:line="500" w:lineRule="exact"/>
              <w:ind w:firstLineChars="200" w:firstLine="480"/>
              <w:textAlignment w:val="baseline"/>
              <w:rPr>
                <w:rFonts w:ascii="宋体" w:hAnsi="宋体"/>
                <w:sz w:val="24"/>
              </w:rPr>
            </w:pPr>
            <w:r>
              <w:rPr>
                <w:rFonts w:ascii="宋体" w:hAnsi="宋体" w:hint="eastAsia"/>
                <w:sz w:val="24"/>
              </w:rPr>
              <w:t>本</w:t>
            </w:r>
            <w:r>
              <w:rPr>
                <w:rFonts w:ascii="宋体" w:hAnsi="宋体"/>
                <w:sz w:val="24"/>
              </w:rPr>
              <w:t>毕业论文（设计）</w:t>
            </w:r>
            <w:r>
              <w:rPr>
                <w:rFonts w:ascii="宋体" w:hAnsi="宋体" w:hint="eastAsia"/>
                <w:sz w:val="24"/>
              </w:rPr>
              <w:t>作者同意</w:t>
            </w:r>
            <w:r>
              <w:rPr>
                <w:rFonts w:ascii="宋体" w:hAnsi="宋体"/>
                <w:sz w:val="24"/>
              </w:rPr>
              <w:t>学</w:t>
            </w:r>
            <w:r>
              <w:rPr>
                <w:rFonts w:ascii="宋体" w:hAnsi="宋体" w:hint="eastAsia"/>
                <w:sz w:val="24"/>
              </w:rPr>
              <w:t>校保留并向</w:t>
            </w:r>
            <w:r>
              <w:rPr>
                <w:rFonts w:ascii="宋体" w:hAnsi="宋体"/>
                <w:sz w:val="24"/>
              </w:rPr>
              <w:t>国</w:t>
            </w:r>
            <w:r>
              <w:rPr>
                <w:rFonts w:ascii="宋体" w:hAnsi="宋体" w:hint="eastAsia"/>
                <w:sz w:val="24"/>
              </w:rPr>
              <w:t>家有</w:t>
            </w:r>
            <w:r>
              <w:rPr>
                <w:rFonts w:ascii="宋体" w:hAnsi="宋体"/>
                <w:sz w:val="24"/>
              </w:rPr>
              <w:t>关部门</w:t>
            </w:r>
            <w:r>
              <w:rPr>
                <w:rFonts w:ascii="宋体" w:hAnsi="宋体" w:hint="eastAsia"/>
                <w:sz w:val="24"/>
              </w:rPr>
              <w:t>或机构送交</w:t>
            </w:r>
            <w:r>
              <w:rPr>
                <w:rFonts w:ascii="宋体" w:hAnsi="宋体"/>
                <w:sz w:val="24"/>
              </w:rPr>
              <w:t>论文（设计）</w:t>
            </w:r>
            <w:r>
              <w:rPr>
                <w:rFonts w:ascii="宋体" w:hAnsi="宋体" w:hint="eastAsia"/>
                <w:sz w:val="24"/>
              </w:rPr>
              <w:t>的复印件和</w:t>
            </w:r>
            <w:r>
              <w:rPr>
                <w:rFonts w:ascii="宋体" w:hAnsi="宋体"/>
                <w:sz w:val="24"/>
              </w:rPr>
              <w:t>电</w:t>
            </w:r>
            <w:r>
              <w:rPr>
                <w:rFonts w:ascii="宋体" w:hAnsi="宋体" w:hint="eastAsia"/>
                <w:sz w:val="24"/>
              </w:rPr>
              <w:t>子版，</w:t>
            </w:r>
            <w:r>
              <w:rPr>
                <w:rFonts w:ascii="宋体" w:hAnsi="宋体"/>
                <w:sz w:val="24"/>
              </w:rPr>
              <w:t>允许论文（设计）</w:t>
            </w:r>
            <w:r>
              <w:rPr>
                <w:rFonts w:ascii="宋体" w:hAnsi="宋体" w:hint="eastAsia"/>
                <w:sz w:val="24"/>
              </w:rPr>
              <w:t>被查</w:t>
            </w:r>
            <w:r>
              <w:rPr>
                <w:rFonts w:ascii="宋体" w:hAnsi="宋体"/>
                <w:sz w:val="24"/>
              </w:rPr>
              <w:t>阅</w:t>
            </w:r>
            <w:r>
              <w:rPr>
                <w:rFonts w:ascii="宋体" w:hAnsi="宋体" w:hint="eastAsia"/>
                <w:sz w:val="24"/>
              </w:rPr>
              <w:t>和借</w:t>
            </w:r>
            <w:r>
              <w:rPr>
                <w:rFonts w:ascii="宋体" w:hAnsi="宋体"/>
                <w:sz w:val="24"/>
              </w:rPr>
              <w:t>阅</w:t>
            </w:r>
            <w:r>
              <w:rPr>
                <w:rFonts w:ascii="宋体" w:hAnsi="宋体" w:hint="eastAsia"/>
                <w:sz w:val="24"/>
              </w:rPr>
              <w:t>。本人授</w:t>
            </w:r>
            <w:r>
              <w:rPr>
                <w:rFonts w:ascii="宋体" w:hAnsi="宋体"/>
                <w:sz w:val="24"/>
              </w:rPr>
              <w:t>权</w:t>
            </w:r>
            <w:r>
              <w:rPr>
                <w:rFonts w:ascii="宋体" w:hAnsi="宋体" w:hint="eastAsia"/>
                <w:sz w:val="24"/>
              </w:rPr>
              <w:t>可以</w:t>
            </w:r>
            <w:r>
              <w:rPr>
                <w:rFonts w:ascii="宋体" w:hAnsi="宋体"/>
                <w:sz w:val="24"/>
              </w:rPr>
              <w:t>将</w:t>
            </w:r>
            <w:r>
              <w:rPr>
                <w:rFonts w:ascii="宋体" w:hAnsi="宋体" w:hint="eastAsia"/>
                <w:sz w:val="24"/>
              </w:rPr>
              <w:t>本</w:t>
            </w:r>
            <w:r>
              <w:rPr>
                <w:rFonts w:ascii="宋体" w:hAnsi="宋体"/>
                <w:sz w:val="24"/>
              </w:rPr>
              <w:t>毕业论文（设计）</w:t>
            </w:r>
            <w:r>
              <w:rPr>
                <w:rFonts w:ascii="宋体" w:hAnsi="宋体" w:hint="eastAsia"/>
                <w:sz w:val="24"/>
              </w:rPr>
              <w:t>的全部或部分</w:t>
            </w:r>
            <w:r>
              <w:rPr>
                <w:rFonts w:ascii="宋体" w:hAnsi="宋体"/>
                <w:sz w:val="24"/>
              </w:rPr>
              <w:t>内</w:t>
            </w:r>
            <w:r>
              <w:rPr>
                <w:rFonts w:ascii="宋体" w:hAnsi="宋体" w:hint="eastAsia"/>
                <w:sz w:val="24"/>
              </w:rPr>
              <w:t>容</w:t>
            </w:r>
            <w:r>
              <w:rPr>
                <w:rFonts w:ascii="宋体" w:hAnsi="宋体"/>
                <w:sz w:val="24"/>
              </w:rPr>
              <w:t>编</w:t>
            </w:r>
            <w:r>
              <w:rPr>
                <w:rFonts w:ascii="宋体" w:hAnsi="宋体" w:hint="eastAsia"/>
                <w:sz w:val="24"/>
              </w:rPr>
              <w:t>入有</w:t>
            </w:r>
            <w:r>
              <w:rPr>
                <w:rFonts w:ascii="宋体" w:hAnsi="宋体"/>
                <w:sz w:val="24"/>
              </w:rPr>
              <w:t>关数</w:t>
            </w:r>
            <w:r>
              <w:rPr>
                <w:rFonts w:ascii="宋体" w:hAnsi="宋体" w:hint="eastAsia"/>
                <w:sz w:val="24"/>
              </w:rPr>
              <w:t>据</w:t>
            </w:r>
            <w:r>
              <w:rPr>
                <w:rFonts w:ascii="宋体" w:hAnsi="宋体"/>
                <w:sz w:val="24"/>
              </w:rPr>
              <w:t>库进</w:t>
            </w:r>
            <w:r>
              <w:rPr>
                <w:rFonts w:ascii="宋体" w:hAnsi="宋体" w:hint="eastAsia"/>
                <w:sz w:val="24"/>
              </w:rPr>
              <w:t>行</w:t>
            </w:r>
            <w:r>
              <w:rPr>
                <w:rFonts w:ascii="宋体" w:hAnsi="宋体"/>
                <w:sz w:val="24"/>
              </w:rPr>
              <w:t>检索</w:t>
            </w:r>
            <w:r>
              <w:rPr>
                <w:rFonts w:ascii="宋体" w:hAnsi="宋体" w:hint="eastAsia"/>
                <w:sz w:val="24"/>
              </w:rPr>
              <w:t>，可以采用影印、</w:t>
            </w:r>
            <w:r>
              <w:rPr>
                <w:rFonts w:ascii="宋体" w:hAnsi="宋体"/>
                <w:sz w:val="24"/>
              </w:rPr>
              <w:t>缩</w:t>
            </w:r>
            <w:r>
              <w:rPr>
                <w:rFonts w:ascii="宋体" w:hAnsi="宋体" w:hint="eastAsia"/>
                <w:sz w:val="24"/>
              </w:rPr>
              <w:t>印或</w:t>
            </w:r>
            <w:r>
              <w:rPr>
                <w:rFonts w:ascii="宋体" w:hAnsi="宋体"/>
                <w:sz w:val="24"/>
              </w:rPr>
              <w:t>扫</w:t>
            </w:r>
            <w:r>
              <w:rPr>
                <w:rFonts w:ascii="宋体" w:hAnsi="宋体" w:hint="eastAsia"/>
                <w:sz w:val="24"/>
              </w:rPr>
              <w:t>描等复制手段保存和</w:t>
            </w:r>
            <w:r>
              <w:rPr>
                <w:rFonts w:ascii="宋体" w:hAnsi="宋体"/>
                <w:sz w:val="24"/>
              </w:rPr>
              <w:t>汇编</w:t>
            </w:r>
            <w:r>
              <w:rPr>
                <w:rFonts w:ascii="宋体" w:hAnsi="宋体" w:hint="eastAsia"/>
                <w:sz w:val="24"/>
              </w:rPr>
              <w:t>本</w:t>
            </w:r>
            <w:r>
              <w:rPr>
                <w:rFonts w:ascii="宋体" w:hAnsi="宋体"/>
                <w:sz w:val="24"/>
              </w:rPr>
              <w:t>毕业论文（设计</w:t>
            </w:r>
            <w:r>
              <w:rPr>
                <w:rFonts w:ascii="宋体" w:hAnsi="宋体" w:hint="eastAsia"/>
                <w:sz w:val="24"/>
              </w:rPr>
              <w:t>）。</w:t>
            </w:r>
          </w:p>
          <w:p w:rsidR="00C5503E" w:rsidRDefault="00C5503E">
            <w:pPr>
              <w:spacing w:beforeLines="50" w:before="156" w:line="340" w:lineRule="exact"/>
              <w:ind w:leftChars="342" w:left="718" w:rightChars="272" w:right="571" w:firstLine="2342"/>
              <w:rPr>
                <w:rFonts w:ascii="宋体" w:hAnsi="宋体"/>
                <w:b/>
                <w:sz w:val="18"/>
                <w:szCs w:val="18"/>
              </w:rPr>
            </w:pPr>
          </w:p>
          <w:p w:rsidR="00C5503E" w:rsidRDefault="00C5503E">
            <w:pPr>
              <w:spacing w:line="340" w:lineRule="exact"/>
              <w:ind w:rightChars="272" w:right="571"/>
              <w:rPr>
                <w:rFonts w:ascii="宋体" w:hAnsi="宋体"/>
                <w:sz w:val="18"/>
                <w:szCs w:val="18"/>
              </w:rPr>
            </w:pPr>
          </w:p>
          <w:p w:rsidR="00C5503E" w:rsidRDefault="00C5503E">
            <w:pPr>
              <w:spacing w:line="340" w:lineRule="exact"/>
              <w:ind w:rightChars="272" w:right="571"/>
              <w:rPr>
                <w:rFonts w:ascii="宋体" w:hAnsi="宋体"/>
                <w:sz w:val="18"/>
                <w:szCs w:val="18"/>
              </w:rPr>
            </w:pPr>
          </w:p>
          <w:p w:rsidR="00C5503E" w:rsidRDefault="008D3848">
            <w:pPr>
              <w:adjustRightInd w:val="0"/>
              <w:spacing w:line="500" w:lineRule="exact"/>
              <w:textAlignment w:val="baseline"/>
              <w:rPr>
                <w:rFonts w:ascii="宋体" w:hAnsi="宋体"/>
                <w:sz w:val="24"/>
              </w:rPr>
            </w:pPr>
            <w:r>
              <w:rPr>
                <w:rFonts w:ascii="宋体" w:hAnsi="宋体"/>
                <w:sz w:val="24"/>
              </w:rPr>
              <w:t>毕业论文（设计</w:t>
            </w:r>
            <w:r>
              <w:rPr>
                <w:rFonts w:ascii="宋体" w:hAnsi="宋体" w:hint="eastAsia"/>
                <w:sz w:val="24"/>
              </w:rPr>
              <w:t>）作</w:t>
            </w:r>
            <w:r>
              <w:rPr>
                <w:rFonts w:ascii="宋体" w:hAnsi="宋体"/>
                <w:sz w:val="24"/>
              </w:rPr>
              <w:t>者签名</w:t>
            </w:r>
            <w:r>
              <w:rPr>
                <w:rFonts w:ascii="宋体" w:hAnsi="宋体" w:hint="eastAsia"/>
                <w:sz w:val="24"/>
              </w:rPr>
              <w:t>：</w:t>
            </w:r>
            <w:r>
              <w:rPr>
                <w:rFonts w:ascii="宋体" w:hAnsi="宋体"/>
                <w:sz w:val="24"/>
              </w:rPr>
              <w:t xml:space="preserve">               </w:t>
            </w:r>
            <w:r>
              <w:rPr>
                <w:rFonts w:ascii="宋体" w:hAnsi="宋体" w:hint="eastAsia"/>
                <w:sz w:val="24"/>
              </w:rPr>
              <w:t>指</w:t>
            </w:r>
            <w:r>
              <w:rPr>
                <w:rFonts w:ascii="宋体" w:hAnsi="宋体"/>
                <w:sz w:val="24"/>
              </w:rPr>
              <w:t>导</w:t>
            </w:r>
            <w:r>
              <w:rPr>
                <w:rFonts w:ascii="宋体" w:hAnsi="宋体" w:hint="eastAsia"/>
                <w:sz w:val="24"/>
              </w:rPr>
              <w:t>教</w:t>
            </w:r>
            <w:r>
              <w:rPr>
                <w:rFonts w:ascii="宋体" w:hAnsi="宋体"/>
                <w:sz w:val="24"/>
              </w:rPr>
              <w:t>师签名</w:t>
            </w:r>
            <w:r>
              <w:rPr>
                <w:rFonts w:ascii="宋体" w:hAnsi="宋体" w:hint="eastAsia"/>
                <w:sz w:val="24"/>
              </w:rPr>
              <w:t>：</w:t>
            </w:r>
          </w:p>
          <w:p w:rsidR="00C5503E" w:rsidRDefault="008D3848">
            <w:pPr>
              <w:adjustRightInd w:val="0"/>
              <w:spacing w:line="500" w:lineRule="exact"/>
              <w:ind w:firstLineChars="200" w:firstLine="480"/>
              <w:textAlignment w:val="baseline"/>
              <w:rPr>
                <w:rFonts w:ascii="宋体" w:hAnsi="宋体"/>
                <w:sz w:val="24"/>
              </w:rPr>
            </w:pP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rsidR="00C5503E" w:rsidRDefault="008D3848">
            <w:pPr>
              <w:adjustRightInd w:val="0"/>
              <w:spacing w:line="500" w:lineRule="exact"/>
              <w:ind w:firstLineChars="900" w:firstLine="2160"/>
              <w:textAlignment w:val="baseline"/>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C5503E" w:rsidRDefault="00C5503E">
            <w:pPr>
              <w:jc w:val="right"/>
            </w:pPr>
          </w:p>
        </w:tc>
      </w:tr>
    </w:tbl>
    <w:sdt>
      <w:sdtPr>
        <w:rPr>
          <w:rFonts w:asciiTheme="minorHAnsi" w:eastAsia="宋体" w:hAnsiTheme="minorHAnsi" w:cstheme="minorBidi"/>
          <w:sz w:val="21"/>
          <w:szCs w:val="21"/>
          <w:lang w:val="en-US"/>
        </w:rPr>
        <w:id w:val="598604361"/>
        <w:docPartObj>
          <w:docPartGallery w:val="Table of Contents"/>
          <w:docPartUnique/>
        </w:docPartObj>
      </w:sdtPr>
      <w:sdtEndPr>
        <w:rPr>
          <w:b/>
          <w:bCs/>
        </w:rPr>
      </w:sdtEndPr>
      <w:sdtContent>
        <w:p w:rsidR="00C5503E" w:rsidRDefault="008D3848">
          <w:pPr>
            <w:pStyle w:val="TOC10"/>
          </w:pPr>
          <w:r>
            <w:t>目</w:t>
          </w:r>
          <w:r>
            <w:rPr>
              <w:rFonts w:hint="eastAsia"/>
            </w:rPr>
            <w:t xml:space="preserve"> </w:t>
          </w:r>
          <w:r>
            <w:t xml:space="preserve"> 录</w:t>
          </w:r>
        </w:p>
        <w:p w:rsidR="00C5503E" w:rsidRDefault="00C5503E">
          <w:pPr>
            <w:rPr>
              <w:sz w:val="28"/>
              <w:szCs w:val="28"/>
              <w:lang w:val="zh-CN"/>
            </w:rPr>
          </w:pPr>
        </w:p>
        <w:p w:rsidR="00C5503E" w:rsidRDefault="00C5503E">
          <w:pPr>
            <w:rPr>
              <w:sz w:val="28"/>
              <w:szCs w:val="28"/>
              <w:lang w:val="zh-CN"/>
            </w:rPr>
          </w:pPr>
        </w:p>
        <w:p w:rsidR="00991034" w:rsidRDefault="008D3848">
          <w:pPr>
            <w:pStyle w:val="TOC1"/>
            <w:tabs>
              <w:tab w:val="right" w:leader="dot" w:pos="9016"/>
            </w:tabs>
            <w:rPr>
              <w:rFonts w:eastAsiaTheme="minorEastAsia"/>
              <w:noProof/>
              <w:kern w:val="2"/>
              <w:szCs w:val="22"/>
            </w:rPr>
          </w:pPr>
          <w:r>
            <w:fldChar w:fldCharType="begin"/>
          </w:r>
          <w:r>
            <w:instrText xml:space="preserve"> TOC \o "1-3" \h \z \u </w:instrText>
          </w:r>
          <w:r>
            <w:fldChar w:fldCharType="separate"/>
          </w:r>
          <w:hyperlink w:anchor="_Toc179877371" w:history="1">
            <w:r w:rsidR="00991034" w:rsidRPr="005B4C8F">
              <w:rPr>
                <w:rStyle w:val="af1"/>
                <w:noProof/>
              </w:rPr>
              <w:t>一、</w:t>
            </w:r>
            <w:r w:rsidR="00991034" w:rsidRPr="005B4C8F">
              <w:rPr>
                <w:rStyle w:val="af1"/>
                <w:noProof/>
              </w:rPr>
              <w:t xml:space="preserve"> </w:t>
            </w:r>
            <w:r w:rsidR="00991034" w:rsidRPr="005B4C8F">
              <w:rPr>
                <w:rStyle w:val="af1"/>
                <w:noProof/>
              </w:rPr>
              <w:t>引言</w:t>
            </w:r>
            <w:r w:rsidR="00991034">
              <w:rPr>
                <w:noProof/>
                <w:webHidden/>
              </w:rPr>
              <w:tab/>
            </w:r>
            <w:r w:rsidR="00991034">
              <w:rPr>
                <w:noProof/>
                <w:webHidden/>
              </w:rPr>
              <w:fldChar w:fldCharType="begin"/>
            </w:r>
            <w:r w:rsidR="00991034">
              <w:rPr>
                <w:noProof/>
                <w:webHidden/>
              </w:rPr>
              <w:instrText xml:space="preserve"> PAGEREF _Toc179877371 \h </w:instrText>
            </w:r>
            <w:r w:rsidR="00991034">
              <w:rPr>
                <w:noProof/>
                <w:webHidden/>
              </w:rPr>
            </w:r>
            <w:r w:rsidR="00991034">
              <w:rPr>
                <w:noProof/>
                <w:webHidden/>
              </w:rPr>
              <w:fldChar w:fldCharType="separate"/>
            </w:r>
            <w:r w:rsidR="00991034">
              <w:rPr>
                <w:noProof/>
                <w:webHidden/>
              </w:rPr>
              <w:t>- 1 -</w:t>
            </w:r>
            <w:r w:rsidR="00991034">
              <w:rPr>
                <w:noProof/>
                <w:webHidden/>
              </w:rPr>
              <w:fldChar w:fldCharType="end"/>
            </w:r>
          </w:hyperlink>
        </w:p>
        <w:p w:rsidR="00991034" w:rsidRDefault="00991034">
          <w:pPr>
            <w:pStyle w:val="TOC1"/>
            <w:tabs>
              <w:tab w:val="right" w:leader="dot" w:pos="9016"/>
            </w:tabs>
            <w:rPr>
              <w:rFonts w:eastAsiaTheme="minorEastAsia"/>
              <w:noProof/>
              <w:kern w:val="2"/>
              <w:szCs w:val="22"/>
            </w:rPr>
          </w:pPr>
          <w:hyperlink w:anchor="_Toc179877372" w:history="1">
            <w:r w:rsidRPr="005B4C8F">
              <w:rPr>
                <w:rStyle w:val="af1"/>
                <w:rFonts w:ascii="黑体" w:hAnsi="黑体" w:cs="黑体"/>
                <w:noProof/>
              </w:rPr>
              <w:t>二、</w:t>
            </w:r>
            <w:r w:rsidRPr="005B4C8F">
              <w:rPr>
                <w:rStyle w:val="af1"/>
                <w:rFonts w:ascii="黑体" w:hAnsi="黑体" w:cs="黑体"/>
                <w:noProof/>
              </w:rPr>
              <w:t xml:space="preserve"> </w:t>
            </w:r>
            <w:r w:rsidRPr="005B4C8F">
              <w:rPr>
                <w:rStyle w:val="af1"/>
                <w:rFonts w:ascii="黑体" w:hAnsi="黑体" w:cs="黑体"/>
                <w:noProof/>
              </w:rPr>
              <w:t>知识产权的基本概念</w:t>
            </w:r>
            <w:r>
              <w:rPr>
                <w:noProof/>
                <w:webHidden/>
              </w:rPr>
              <w:tab/>
            </w:r>
            <w:r>
              <w:rPr>
                <w:noProof/>
                <w:webHidden/>
              </w:rPr>
              <w:fldChar w:fldCharType="begin"/>
            </w:r>
            <w:r>
              <w:rPr>
                <w:noProof/>
                <w:webHidden/>
              </w:rPr>
              <w:instrText xml:space="preserve"> PAGEREF _Toc179877372 \h </w:instrText>
            </w:r>
            <w:r>
              <w:rPr>
                <w:noProof/>
                <w:webHidden/>
              </w:rPr>
            </w:r>
            <w:r>
              <w:rPr>
                <w:noProof/>
                <w:webHidden/>
              </w:rPr>
              <w:fldChar w:fldCharType="separate"/>
            </w:r>
            <w:r>
              <w:rPr>
                <w:noProof/>
                <w:webHidden/>
              </w:rPr>
              <w:t>- 1 -</w:t>
            </w:r>
            <w:r>
              <w:rPr>
                <w:noProof/>
                <w:webHidden/>
              </w:rPr>
              <w:fldChar w:fldCharType="end"/>
            </w:r>
          </w:hyperlink>
        </w:p>
        <w:p w:rsidR="00991034" w:rsidRDefault="00991034">
          <w:pPr>
            <w:pStyle w:val="TOC2"/>
            <w:tabs>
              <w:tab w:val="right" w:leader="dot" w:pos="9016"/>
            </w:tabs>
            <w:rPr>
              <w:rFonts w:eastAsiaTheme="minorEastAsia"/>
              <w:noProof/>
              <w:kern w:val="2"/>
              <w:szCs w:val="22"/>
            </w:rPr>
          </w:pPr>
          <w:hyperlink w:anchor="_Toc179877373" w:history="1">
            <w:r w:rsidRPr="005B4C8F">
              <w:rPr>
                <w:rStyle w:val="af1"/>
                <w:rFonts w:ascii="黑体" w:hAnsi="黑体" w:cs="黑体"/>
                <w:noProof/>
              </w:rPr>
              <w:t xml:space="preserve">2.1 </w:t>
            </w:r>
            <w:r w:rsidRPr="005B4C8F">
              <w:rPr>
                <w:rStyle w:val="af1"/>
                <w:rFonts w:ascii="黑体" w:hAnsi="黑体" w:cs="黑体"/>
                <w:noProof/>
              </w:rPr>
              <w:t>知识产权的定义及分类</w:t>
            </w:r>
            <w:r>
              <w:rPr>
                <w:noProof/>
                <w:webHidden/>
              </w:rPr>
              <w:tab/>
            </w:r>
            <w:r>
              <w:rPr>
                <w:noProof/>
                <w:webHidden/>
              </w:rPr>
              <w:fldChar w:fldCharType="begin"/>
            </w:r>
            <w:r>
              <w:rPr>
                <w:noProof/>
                <w:webHidden/>
              </w:rPr>
              <w:instrText xml:space="preserve"> PAGEREF _Toc179877373 \h </w:instrText>
            </w:r>
            <w:r>
              <w:rPr>
                <w:noProof/>
                <w:webHidden/>
              </w:rPr>
            </w:r>
            <w:r>
              <w:rPr>
                <w:noProof/>
                <w:webHidden/>
              </w:rPr>
              <w:fldChar w:fldCharType="separate"/>
            </w:r>
            <w:r>
              <w:rPr>
                <w:noProof/>
                <w:webHidden/>
              </w:rPr>
              <w:t>- 1 -</w:t>
            </w:r>
            <w:r>
              <w:rPr>
                <w:noProof/>
                <w:webHidden/>
              </w:rPr>
              <w:fldChar w:fldCharType="end"/>
            </w:r>
          </w:hyperlink>
        </w:p>
        <w:p w:rsidR="00991034" w:rsidRDefault="00991034">
          <w:pPr>
            <w:pStyle w:val="TOC2"/>
            <w:tabs>
              <w:tab w:val="right" w:leader="dot" w:pos="9016"/>
            </w:tabs>
            <w:rPr>
              <w:rFonts w:eastAsiaTheme="minorEastAsia"/>
              <w:noProof/>
              <w:kern w:val="2"/>
              <w:szCs w:val="22"/>
            </w:rPr>
          </w:pPr>
          <w:hyperlink w:anchor="_Toc179877374" w:history="1">
            <w:r w:rsidRPr="005B4C8F">
              <w:rPr>
                <w:rStyle w:val="af1"/>
                <w:rFonts w:ascii="黑体" w:hAnsi="黑体" w:cs="黑体"/>
                <w:noProof/>
              </w:rPr>
              <w:t xml:space="preserve">2.2 </w:t>
            </w:r>
            <w:r w:rsidRPr="005B4C8F">
              <w:rPr>
                <w:rStyle w:val="af1"/>
                <w:rFonts w:ascii="黑体" w:hAnsi="黑体" w:cs="黑体"/>
                <w:noProof/>
              </w:rPr>
              <w:t>知识产权在测绘行业中的重要性</w:t>
            </w:r>
            <w:r>
              <w:rPr>
                <w:noProof/>
                <w:webHidden/>
              </w:rPr>
              <w:tab/>
            </w:r>
            <w:r>
              <w:rPr>
                <w:noProof/>
                <w:webHidden/>
              </w:rPr>
              <w:fldChar w:fldCharType="begin"/>
            </w:r>
            <w:r>
              <w:rPr>
                <w:noProof/>
                <w:webHidden/>
              </w:rPr>
              <w:instrText xml:space="preserve"> PAGEREF _Toc179877374 \h </w:instrText>
            </w:r>
            <w:r>
              <w:rPr>
                <w:noProof/>
                <w:webHidden/>
              </w:rPr>
            </w:r>
            <w:r>
              <w:rPr>
                <w:noProof/>
                <w:webHidden/>
              </w:rPr>
              <w:fldChar w:fldCharType="separate"/>
            </w:r>
            <w:r>
              <w:rPr>
                <w:noProof/>
                <w:webHidden/>
              </w:rPr>
              <w:t>- 1 -</w:t>
            </w:r>
            <w:r>
              <w:rPr>
                <w:noProof/>
                <w:webHidden/>
              </w:rPr>
              <w:fldChar w:fldCharType="end"/>
            </w:r>
          </w:hyperlink>
        </w:p>
        <w:p w:rsidR="00991034" w:rsidRDefault="00991034">
          <w:pPr>
            <w:pStyle w:val="TOC2"/>
            <w:tabs>
              <w:tab w:val="right" w:leader="dot" w:pos="9016"/>
            </w:tabs>
            <w:rPr>
              <w:rFonts w:eastAsiaTheme="minorEastAsia"/>
              <w:noProof/>
              <w:kern w:val="2"/>
              <w:szCs w:val="22"/>
            </w:rPr>
          </w:pPr>
          <w:hyperlink w:anchor="_Toc179877375" w:history="1">
            <w:r w:rsidRPr="005B4C8F">
              <w:rPr>
                <w:rStyle w:val="af1"/>
                <w:rFonts w:ascii="黑体" w:hAnsi="黑体" w:cs="黑体"/>
                <w:noProof/>
              </w:rPr>
              <w:t xml:space="preserve">2.3 </w:t>
            </w:r>
            <w:r w:rsidRPr="005B4C8F">
              <w:rPr>
                <w:rStyle w:val="af1"/>
                <w:rFonts w:ascii="黑体" w:hAnsi="黑体" w:cs="黑体"/>
                <w:noProof/>
              </w:rPr>
              <w:t>知识产权保护的法律框架</w:t>
            </w:r>
            <w:r>
              <w:rPr>
                <w:noProof/>
                <w:webHidden/>
              </w:rPr>
              <w:tab/>
            </w:r>
            <w:r>
              <w:rPr>
                <w:noProof/>
                <w:webHidden/>
              </w:rPr>
              <w:fldChar w:fldCharType="begin"/>
            </w:r>
            <w:r>
              <w:rPr>
                <w:noProof/>
                <w:webHidden/>
              </w:rPr>
              <w:instrText xml:space="preserve"> PAGEREF _Toc179877375 \h </w:instrText>
            </w:r>
            <w:r>
              <w:rPr>
                <w:noProof/>
                <w:webHidden/>
              </w:rPr>
            </w:r>
            <w:r>
              <w:rPr>
                <w:noProof/>
                <w:webHidden/>
              </w:rPr>
              <w:fldChar w:fldCharType="separate"/>
            </w:r>
            <w:r>
              <w:rPr>
                <w:noProof/>
                <w:webHidden/>
              </w:rPr>
              <w:t>- 4 -</w:t>
            </w:r>
            <w:r>
              <w:rPr>
                <w:noProof/>
                <w:webHidden/>
              </w:rPr>
              <w:fldChar w:fldCharType="end"/>
            </w:r>
          </w:hyperlink>
        </w:p>
        <w:p w:rsidR="00991034" w:rsidRDefault="00991034">
          <w:pPr>
            <w:pStyle w:val="TOC1"/>
            <w:tabs>
              <w:tab w:val="right" w:leader="dot" w:pos="9016"/>
            </w:tabs>
            <w:rPr>
              <w:rFonts w:eastAsiaTheme="minorEastAsia"/>
              <w:noProof/>
              <w:kern w:val="2"/>
              <w:szCs w:val="22"/>
            </w:rPr>
          </w:pPr>
          <w:hyperlink w:anchor="_Toc179877376" w:history="1">
            <w:r w:rsidRPr="005B4C8F">
              <w:rPr>
                <w:rStyle w:val="af1"/>
                <w:rFonts w:ascii="黑体" w:hAnsi="黑体" w:cs="黑体"/>
                <w:noProof/>
              </w:rPr>
              <w:t>三、</w:t>
            </w:r>
            <w:r w:rsidRPr="005B4C8F">
              <w:rPr>
                <w:rStyle w:val="af1"/>
                <w:rFonts w:ascii="黑体" w:hAnsi="黑体" w:cs="黑体"/>
                <w:noProof/>
              </w:rPr>
              <w:t xml:space="preserve"> </w:t>
            </w:r>
            <w:r w:rsidRPr="005B4C8F">
              <w:rPr>
                <w:rStyle w:val="af1"/>
                <w:rFonts w:ascii="黑体" w:hAnsi="黑体" w:cs="黑体"/>
                <w:noProof/>
              </w:rPr>
              <w:t>测绘行业的现状</w:t>
            </w:r>
            <w:r>
              <w:rPr>
                <w:noProof/>
                <w:webHidden/>
              </w:rPr>
              <w:tab/>
            </w:r>
            <w:r>
              <w:rPr>
                <w:noProof/>
                <w:webHidden/>
              </w:rPr>
              <w:fldChar w:fldCharType="begin"/>
            </w:r>
            <w:r>
              <w:rPr>
                <w:noProof/>
                <w:webHidden/>
              </w:rPr>
              <w:instrText xml:space="preserve"> PAGEREF _Toc179877376 \h </w:instrText>
            </w:r>
            <w:r>
              <w:rPr>
                <w:noProof/>
                <w:webHidden/>
              </w:rPr>
            </w:r>
            <w:r>
              <w:rPr>
                <w:noProof/>
                <w:webHidden/>
              </w:rPr>
              <w:fldChar w:fldCharType="separate"/>
            </w:r>
            <w:r>
              <w:rPr>
                <w:noProof/>
                <w:webHidden/>
              </w:rPr>
              <w:t>- 4 -</w:t>
            </w:r>
            <w:r>
              <w:rPr>
                <w:noProof/>
                <w:webHidden/>
              </w:rPr>
              <w:fldChar w:fldCharType="end"/>
            </w:r>
          </w:hyperlink>
        </w:p>
        <w:p w:rsidR="00991034" w:rsidRDefault="00991034">
          <w:pPr>
            <w:pStyle w:val="TOC1"/>
            <w:tabs>
              <w:tab w:val="right" w:leader="dot" w:pos="9016"/>
            </w:tabs>
            <w:rPr>
              <w:rFonts w:eastAsiaTheme="minorEastAsia"/>
              <w:noProof/>
              <w:kern w:val="2"/>
              <w:szCs w:val="22"/>
            </w:rPr>
          </w:pPr>
          <w:hyperlink w:anchor="_Toc179877377" w:history="1">
            <w:r w:rsidRPr="005B4C8F">
              <w:rPr>
                <w:rStyle w:val="af1"/>
                <w:rFonts w:ascii="黑体" w:hAnsi="黑体" w:cs="黑体"/>
                <w:noProof/>
              </w:rPr>
              <w:t>四、</w:t>
            </w:r>
            <w:r w:rsidRPr="005B4C8F">
              <w:rPr>
                <w:rStyle w:val="af1"/>
                <w:rFonts w:ascii="黑体" w:hAnsi="黑体" w:cs="黑体"/>
                <w:noProof/>
              </w:rPr>
              <w:t xml:space="preserve"> </w:t>
            </w:r>
            <w:r w:rsidRPr="005B4C8F">
              <w:rPr>
                <w:rStyle w:val="af1"/>
                <w:rFonts w:ascii="黑体" w:hAnsi="黑体" w:cs="黑体"/>
                <w:noProof/>
              </w:rPr>
              <w:t>知识产权在测绘行业中的应用</w:t>
            </w:r>
            <w:r>
              <w:rPr>
                <w:noProof/>
                <w:webHidden/>
              </w:rPr>
              <w:tab/>
            </w:r>
            <w:r>
              <w:rPr>
                <w:noProof/>
                <w:webHidden/>
              </w:rPr>
              <w:fldChar w:fldCharType="begin"/>
            </w:r>
            <w:r>
              <w:rPr>
                <w:noProof/>
                <w:webHidden/>
              </w:rPr>
              <w:instrText xml:space="preserve"> PAGEREF _Toc179877377 \h </w:instrText>
            </w:r>
            <w:r>
              <w:rPr>
                <w:noProof/>
                <w:webHidden/>
              </w:rPr>
            </w:r>
            <w:r>
              <w:rPr>
                <w:noProof/>
                <w:webHidden/>
              </w:rPr>
              <w:fldChar w:fldCharType="separate"/>
            </w:r>
            <w:r>
              <w:rPr>
                <w:noProof/>
                <w:webHidden/>
              </w:rPr>
              <w:t>- 6 -</w:t>
            </w:r>
            <w:r>
              <w:rPr>
                <w:noProof/>
                <w:webHidden/>
              </w:rPr>
              <w:fldChar w:fldCharType="end"/>
            </w:r>
          </w:hyperlink>
        </w:p>
        <w:p w:rsidR="00991034" w:rsidRDefault="00991034">
          <w:pPr>
            <w:pStyle w:val="TOC2"/>
            <w:tabs>
              <w:tab w:val="right" w:leader="dot" w:pos="9016"/>
            </w:tabs>
            <w:rPr>
              <w:rFonts w:eastAsiaTheme="minorEastAsia"/>
              <w:noProof/>
              <w:kern w:val="2"/>
              <w:szCs w:val="22"/>
            </w:rPr>
          </w:pPr>
          <w:hyperlink w:anchor="_Toc179877378" w:history="1">
            <w:r w:rsidRPr="005B4C8F">
              <w:rPr>
                <w:rStyle w:val="af1"/>
                <w:rFonts w:ascii="黑体" w:hAnsi="黑体" w:cs="黑体"/>
                <w:noProof/>
              </w:rPr>
              <w:t xml:space="preserve">4.1 </w:t>
            </w:r>
            <w:r w:rsidRPr="005B4C8F">
              <w:rPr>
                <w:rStyle w:val="af1"/>
                <w:rFonts w:ascii="黑体" w:hAnsi="黑体" w:cs="黑体"/>
                <w:noProof/>
              </w:rPr>
              <w:t>测绘仪器的知识产权保护</w:t>
            </w:r>
            <w:r>
              <w:rPr>
                <w:noProof/>
                <w:webHidden/>
              </w:rPr>
              <w:tab/>
            </w:r>
            <w:r>
              <w:rPr>
                <w:noProof/>
                <w:webHidden/>
              </w:rPr>
              <w:fldChar w:fldCharType="begin"/>
            </w:r>
            <w:r>
              <w:rPr>
                <w:noProof/>
                <w:webHidden/>
              </w:rPr>
              <w:instrText xml:space="preserve"> PAGEREF _Toc179877378 \h </w:instrText>
            </w:r>
            <w:r>
              <w:rPr>
                <w:noProof/>
                <w:webHidden/>
              </w:rPr>
            </w:r>
            <w:r>
              <w:rPr>
                <w:noProof/>
                <w:webHidden/>
              </w:rPr>
              <w:fldChar w:fldCharType="separate"/>
            </w:r>
            <w:r>
              <w:rPr>
                <w:noProof/>
                <w:webHidden/>
              </w:rPr>
              <w:t>- 6 -</w:t>
            </w:r>
            <w:r>
              <w:rPr>
                <w:noProof/>
                <w:webHidden/>
              </w:rPr>
              <w:fldChar w:fldCharType="end"/>
            </w:r>
          </w:hyperlink>
        </w:p>
        <w:p w:rsidR="00991034" w:rsidRDefault="00991034">
          <w:pPr>
            <w:pStyle w:val="TOC2"/>
            <w:tabs>
              <w:tab w:val="right" w:leader="dot" w:pos="9016"/>
            </w:tabs>
            <w:rPr>
              <w:rFonts w:eastAsiaTheme="minorEastAsia"/>
              <w:noProof/>
              <w:kern w:val="2"/>
              <w:szCs w:val="22"/>
            </w:rPr>
          </w:pPr>
          <w:hyperlink w:anchor="_Toc179877379" w:history="1">
            <w:r w:rsidRPr="005B4C8F">
              <w:rPr>
                <w:rStyle w:val="af1"/>
                <w:rFonts w:ascii="黑体" w:hAnsi="黑体" w:cs="黑体"/>
                <w:noProof/>
              </w:rPr>
              <w:t xml:space="preserve">4.2 </w:t>
            </w:r>
            <w:r w:rsidRPr="005B4C8F">
              <w:rPr>
                <w:rStyle w:val="af1"/>
                <w:rFonts w:ascii="黑体" w:hAnsi="黑体" w:cs="黑体"/>
                <w:noProof/>
              </w:rPr>
              <w:t>地理信息软件的知识产权问题</w:t>
            </w:r>
            <w:r>
              <w:rPr>
                <w:noProof/>
                <w:webHidden/>
              </w:rPr>
              <w:tab/>
            </w:r>
            <w:r>
              <w:rPr>
                <w:noProof/>
                <w:webHidden/>
              </w:rPr>
              <w:fldChar w:fldCharType="begin"/>
            </w:r>
            <w:r>
              <w:rPr>
                <w:noProof/>
                <w:webHidden/>
              </w:rPr>
              <w:instrText xml:space="preserve"> PAGEREF _Toc179877379 \h </w:instrText>
            </w:r>
            <w:r>
              <w:rPr>
                <w:noProof/>
                <w:webHidden/>
              </w:rPr>
            </w:r>
            <w:r>
              <w:rPr>
                <w:noProof/>
                <w:webHidden/>
              </w:rPr>
              <w:fldChar w:fldCharType="separate"/>
            </w:r>
            <w:r>
              <w:rPr>
                <w:noProof/>
                <w:webHidden/>
              </w:rPr>
              <w:t>- 6 -</w:t>
            </w:r>
            <w:r>
              <w:rPr>
                <w:noProof/>
                <w:webHidden/>
              </w:rPr>
              <w:fldChar w:fldCharType="end"/>
            </w:r>
          </w:hyperlink>
        </w:p>
        <w:p w:rsidR="00991034" w:rsidRDefault="00991034">
          <w:pPr>
            <w:pStyle w:val="TOC2"/>
            <w:tabs>
              <w:tab w:val="right" w:leader="dot" w:pos="9016"/>
            </w:tabs>
            <w:rPr>
              <w:rFonts w:eastAsiaTheme="minorEastAsia"/>
              <w:noProof/>
              <w:kern w:val="2"/>
              <w:szCs w:val="22"/>
            </w:rPr>
          </w:pPr>
          <w:hyperlink w:anchor="_Toc179877380" w:history="1">
            <w:r w:rsidRPr="005B4C8F">
              <w:rPr>
                <w:rStyle w:val="af1"/>
                <w:rFonts w:ascii="黑体" w:hAnsi="黑体" w:cs="黑体"/>
                <w:noProof/>
              </w:rPr>
              <w:t xml:space="preserve">4.3 </w:t>
            </w:r>
            <w:r w:rsidRPr="005B4C8F">
              <w:rPr>
                <w:rStyle w:val="af1"/>
                <w:rFonts w:ascii="黑体" w:hAnsi="黑体" w:cs="黑体"/>
                <w:noProof/>
              </w:rPr>
              <w:t>测绘数据与地图成果的知识产权挑战</w:t>
            </w:r>
            <w:r>
              <w:rPr>
                <w:noProof/>
                <w:webHidden/>
              </w:rPr>
              <w:tab/>
            </w:r>
            <w:r>
              <w:rPr>
                <w:noProof/>
                <w:webHidden/>
              </w:rPr>
              <w:fldChar w:fldCharType="begin"/>
            </w:r>
            <w:r>
              <w:rPr>
                <w:noProof/>
                <w:webHidden/>
              </w:rPr>
              <w:instrText xml:space="preserve"> PAGEREF _Toc179877380 \h </w:instrText>
            </w:r>
            <w:r>
              <w:rPr>
                <w:noProof/>
                <w:webHidden/>
              </w:rPr>
            </w:r>
            <w:r>
              <w:rPr>
                <w:noProof/>
                <w:webHidden/>
              </w:rPr>
              <w:fldChar w:fldCharType="separate"/>
            </w:r>
            <w:r>
              <w:rPr>
                <w:noProof/>
                <w:webHidden/>
              </w:rPr>
              <w:t>- 7 -</w:t>
            </w:r>
            <w:r>
              <w:rPr>
                <w:noProof/>
                <w:webHidden/>
              </w:rPr>
              <w:fldChar w:fldCharType="end"/>
            </w:r>
          </w:hyperlink>
        </w:p>
        <w:p w:rsidR="00991034" w:rsidRDefault="00991034">
          <w:pPr>
            <w:pStyle w:val="TOC1"/>
            <w:tabs>
              <w:tab w:val="right" w:leader="dot" w:pos="9016"/>
            </w:tabs>
            <w:rPr>
              <w:rFonts w:eastAsiaTheme="minorEastAsia"/>
              <w:noProof/>
              <w:kern w:val="2"/>
              <w:szCs w:val="22"/>
            </w:rPr>
          </w:pPr>
          <w:hyperlink w:anchor="_Toc179877381" w:history="1">
            <w:r w:rsidRPr="005B4C8F">
              <w:rPr>
                <w:rStyle w:val="af1"/>
                <w:rFonts w:ascii="黑体" w:hAnsi="黑体" w:cs="黑体"/>
                <w:noProof/>
              </w:rPr>
              <w:t>五、</w:t>
            </w:r>
            <w:r w:rsidRPr="005B4C8F">
              <w:rPr>
                <w:rStyle w:val="af1"/>
                <w:rFonts w:ascii="黑体" w:hAnsi="黑体" w:cs="黑体"/>
                <w:noProof/>
              </w:rPr>
              <w:t xml:space="preserve"> </w:t>
            </w:r>
            <w:r w:rsidRPr="005B4C8F">
              <w:rPr>
                <w:rStyle w:val="af1"/>
                <w:rFonts w:ascii="黑体" w:hAnsi="黑体" w:cs="黑体"/>
                <w:noProof/>
              </w:rPr>
              <w:t>结语</w:t>
            </w:r>
            <w:r>
              <w:rPr>
                <w:noProof/>
                <w:webHidden/>
              </w:rPr>
              <w:tab/>
            </w:r>
            <w:r>
              <w:rPr>
                <w:noProof/>
                <w:webHidden/>
              </w:rPr>
              <w:fldChar w:fldCharType="begin"/>
            </w:r>
            <w:r>
              <w:rPr>
                <w:noProof/>
                <w:webHidden/>
              </w:rPr>
              <w:instrText xml:space="preserve"> PAGEREF _Toc179877381 \h </w:instrText>
            </w:r>
            <w:r>
              <w:rPr>
                <w:noProof/>
                <w:webHidden/>
              </w:rPr>
            </w:r>
            <w:r>
              <w:rPr>
                <w:noProof/>
                <w:webHidden/>
              </w:rPr>
              <w:fldChar w:fldCharType="separate"/>
            </w:r>
            <w:r>
              <w:rPr>
                <w:noProof/>
                <w:webHidden/>
              </w:rPr>
              <w:t>- 7 -</w:t>
            </w:r>
            <w:r>
              <w:rPr>
                <w:noProof/>
                <w:webHidden/>
              </w:rPr>
              <w:fldChar w:fldCharType="end"/>
            </w:r>
          </w:hyperlink>
        </w:p>
        <w:p w:rsidR="00991034" w:rsidRDefault="00991034">
          <w:pPr>
            <w:pStyle w:val="TOC1"/>
            <w:tabs>
              <w:tab w:val="right" w:leader="dot" w:pos="9016"/>
            </w:tabs>
            <w:rPr>
              <w:rFonts w:eastAsiaTheme="minorEastAsia"/>
              <w:noProof/>
              <w:kern w:val="2"/>
              <w:szCs w:val="22"/>
            </w:rPr>
          </w:pPr>
          <w:hyperlink w:anchor="_Toc179877382" w:history="1">
            <w:r w:rsidRPr="005B4C8F">
              <w:rPr>
                <w:rStyle w:val="af1"/>
                <w:rFonts w:ascii="黑体" w:eastAsia="黑体" w:hAnsi="黑体"/>
                <w:noProof/>
              </w:rPr>
              <w:t>参考文献</w:t>
            </w:r>
            <w:r>
              <w:rPr>
                <w:noProof/>
                <w:webHidden/>
              </w:rPr>
              <w:tab/>
            </w:r>
            <w:r>
              <w:rPr>
                <w:noProof/>
                <w:webHidden/>
              </w:rPr>
              <w:fldChar w:fldCharType="begin"/>
            </w:r>
            <w:r>
              <w:rPr>
                <w:noProof/>
                <w:webHidden/>
              </w:rPr>
              <w:instrText xml:space="preserve"> PAGEREF _Toc179877382 \h </w:instrText>
            </w:r>
            <w:r>
              <w:rPr>
                <w:noProof/>
                <w:webHidden/>
              </w:rPr>
            </w:r>
            <w:r>
              <w:rPr>
                <w:noProof/>
                <w:webHidden/>
              </w:rPr>
              <w:fldChar w:fldCharType="separate"/>
            </w:r>
            <w:r>
              <w:rPr>
                <w:noProof/>
                <w:webHidden/>
              </w:rPr>
              <w:t>- 8 -</w:t>
            </w:r>
            <w:r>
              <w:rPr>
                <w:noProof/>
                <w:webHidden/>
              </w:rPr>
              <w:fldChar w:fldCharType="end"/>
            </w:r>
          </w:hyperlink>
        </w:p>
        <w:p w:rsidR="00991034" w:rsidRDefault="00991034">
          <w:pPr>
            <w:pStyle w:val="TOC1"/>
            <w:tabs>
              <w:tab w:val="right" w:leader="dot" w:pos="9016"/>
            </w:tabs>
            <w:rPr>
              <w:rFonts w:eastAsiaTheme="minorEastAsia"/>
              <w:noProof/>
              <w:kern w:val="2"/>
              <w:szCs w:val="22"/>
            </w:rPr>
          </w:pPr>
          <w:hyperlink w:anchor="_Toc179877383" w:history="1">
            <w:r w:rsidRPr="005B4C8F">
              <w:rPr>
                <w:rStyle w:val="af1"/>
                <w:rFonts w:ascii="黑体" w:eastAsia="黑体" w:hAnsi="宋体" w:cs="宋体"/>
                <w:noProof/>
              </w:rPr>
              <w:t>致  谢</w:t>
            </w:r>
            <w:r>
              <w:rPr>
                <w:noProof/>
                <w:webHidden/>
              </w:rPr>
              <w:tab/>
            </w:r>
            <w:r>
              <w:rPr>
                <w:noProof/>
                <w:webHidden/>
              </w:rPr>
              <w:fldChar w:fldCharType="begin"/>
            </w:r>
            <w:r>
              <w:rPr>
                <w:noProof/>
                <w:webHidden/>
              </w:rPr>
              <w:instrText xml:space="preserve"> PAGEREF _Toc179877383 \h </w:instrText>
            </w:r>
            <w:r>
              <w:rPr>
                <w:noProof/>
                <w:webHidden/>
              </w:rPr>
            </w:r>
            <w:r>
              <w:rPr>
                <w:noProof/>
                <w:webHidden/>
              </w:rPr>
              <w:fldChar w:fldCharType="separate"/>
            </w:r>
            <w:r>
              <w:rPr>
                <w:noProof/>
                <w:webHidden/>
              </w:rPr>
              <w:t>- 10 -</w:t>
            </w:r>
            <w:r>
              <w:rPr>
                <w:noProof/>
                <w:webHidden/>
              </w:rPr>
              <w:fldChar w:fldCharType="end"/>
            </w:r>
          </w:hyperlink>
        </w:p>
        <w:p w:rsidR="00C5503E" w:rsidRDefault="008D3848">
          <w:r>
            <w:rPr>
              <w:b/>
              <w:bCs/>
              <w:lang w:val="zh-CN"/>
            </w:rPr>
            <w:fldChar w:fldCharType="end"/>
          </w:r>
        </w:p>
      </w:sdtContent>
    </w:sdt>
    <w:p w:rsidR="00C5503E" w:rsidRDefault="00C5503E">
      <w:pPr>
        <w:spacing w:line="500" w:lineRule="exact"/>
        <w:ind w:firstLineChars="300" w:firstLine="630"/>
        <w:rPr>
          <w:rFonts w:ascii="宋体" w:hAnsi="宋体"/>
          <w:color w:val="FF0000"/>
        </w:rPr>
      </w:pPr>
    </w:p>
    <w:p w:rsidR="00C5503E" w:rsidRDefault="008D3848">
      <w:pPr>
        <w:jc w:val="left"/>
        <w:rPr>
          <w:rFonts w:ascii="宋体" w:hAnsi="宋体"/>
          <w:color w:val="FF0000"/>
        </w:rPr>
      </w:pPr>
      <w:r>
        <w:rPr>
          <w:rFonts w:ascii="宋体" w:hAnsi="宋体"/>
          <w:color w:val="FF0000"/>
        </w:rPr>
        <w:br w:type="page"/>
      </w:r>
    </w:p>
    <w:p w:rsidR="00C5503E" w:rsidRDefault="008D3848">
      <w:pPr>
        <w:spacing w:beforeLines="100" w:before="312" w:afterLines="50" w:after="156" w:line="500" w:lineRule="exact"/>
        <w:jc w:val="center"/>
        <w:rPr>
          <w:rFonts w:ascii="黑体" w:eastAsia="黑体" w:hAnsi="宋体"/>
          <w:sz w:val="44"/>
          <w:szCs w:val="44"/>
        </w:rPr>
      </w:pPr>
      <w:r>
        <w:rPr>
          <w:rFonts w:ascii="黑体" w:eastAsia="黑体" w:hAnsi="宋体" w:hint="eastAsia"/>
          <w:sz w:val="44"/>
          <w:szCs w:val="44"/>
        </w:rPr>
        <w:t>浅谈知识产权在测绘行业中的发展现状</w:t>
      </w:r>
    </w:p>
    <w:p w:rsidR="00C5503E" w:rsidRDefault="008D3848">
      <w:pPr>
        <w:adjustRightInd w:val="0"/>
        <w:snapToGrid w:val="0"/>
        <w:spacing w:beforeLines="100" w:before="312" w:afterLines="50" w:after="156" w:line="500" w:lineRule="exact"/>
        <w:ind w:firstLineChars="200" w:firstLine="482"/>
        <w:rPr>
          <w:rFonts w:ascii="宋体" w:hAnsi="宋体"/>
          <w:sz w:val="24"/>
        </w:rPr>
      </w:pPr>
      <w:r w:rsidRPr="007D376D">
        <w:rPr>
          <w:rFonts w:ascii="黑体" w:eastAsia="黑体" w:hAnsi="黑体" w:hint="eastAsia"/>
          <w:b/>
          <w:bCs/>
          <w:sz w:val="24"/>
          <w:szCs w:val="24"/>
        </w:rPr>
        <w:t>摘要：</w:t>
      </w:r>
      <w:r>
        <w:rPr>
          <w:rFonts w:ascii="宋体" w:hAnsi="宋体"/>
          <w:sz w:val="24"/>
        </w:rPr>
        <w:t>随着全球经济的快速发展和信息技术的不断进步，测绘行业在国家经济发展与社会建设中扮演着越来越重要的角色，而知识产权（IP）保护则成为保障该行业健康发展的重要基石。通过对测绘行业现状的分析，我们发现，知识产权不仅涵盖了测绘仪器及其相关技术的专利保护，还涉及地理信息系统（GIS）软件的著作权问题、测绘数据和地图成果的复杂版权挑战。尤其在数字化和信息共享日益增强的背景下，测绘数据的知识产权保护面临着严格的法律框架和政策依据的不足，这直接影响了企业的创新能力及市场竞争力。鉴于测绘行业的特殊性，行业内对知识产权的保护意识仍有待提升，促进了盗用和侵犯知识产权现象的发生。基于对现有法律及其实施效果的评估，本研究提出了一系列优化建议，包括增强知识产权教育、完善法律法规体系、构建高效的知识产权保护机制等，以期为促进测绘行业的可持续发展与技术创新提供理论支持与实践指导。在此背景下，研究强调了知识产权在维护行业公正竞争、推动技术进步中的重要作用，对未来测绘行业的健康发展具有深远的影响。</w:t>
      </w:r>
    </w:p>
    <w:p w:rsidR="00C5503E" w:rsidRDefault="008D3848">
      <w:pPr>
        <w:adjustRightInd w:val="0"/>
        <w:snapToGrid w:val="0"/>
        <w:spacing w:beforeLines="100" w:before="312" w:afterLines="50" w:after="156" w:line="500" w:lineRule="exact"/>
        <w:ind w:firstLineChars="200" w:firstLine="482"/>
        <w:jc w:val="left"/>
        <w:rPr>
          <w:rFonts w:asciiTheme="minorEastAsia" w:eastAsiaTheme="minorEastAsia" w:hAnsiTheme="minorEastAsia"/>
          <w:sz w:val="24"/>
        </w:rPr>
      </w:pPr>
      <w:r>
        <w:rPr>
          <w:rFonts w:ascii="宋体" w:hAnsi="宋体" w:cs="宋体" w:hint="eastAsia"/>
          <w:b/>
          <w:bCs/>
          <w:sz w:val="24"/>
        </w:rPr>
        <w:t>关键词：</w:t>
      </w:r>
      <w:r>
        <w:rPr>
          <w:rFonts w:asciiTheme="minorEastAsia" w:eastAsiaTheme="minorEastAsia" w:hAnsiTheme="minorEastAsia"/>
          <w:sz w:val="24"/>
        </w:rPr>
        <w:t>知识产权 测绘仪器 地理信息软件 测绘数据与地图成果</w:t>
      </w:r>
      <w:r>
        <w:rPr>
          <w:rFonts w:asciiTheme="minorEastAsia" w:eastAsiaTheme="minorEastAsia" w:hAnsiTheme="minorEastAsia" w:hint="eastAsia"/>
          <w:sz w:val="24"/>
        </w:rPr>
        <w:t xml:space="preserve"> </w:t>
      </w:r>
    </w:p>
    <w:p w:rsidR="00972FD4" w:rsidRDefault="00972FD4" w:rsidP="00972FD4">
      <w:pPr>
        <w:spacing w:beforeLines="100" w:before="312" w:afterLines="50" w:after="156" w:line="500" w:lineRule="exact"/>
        <w:rPr>
          <w:rFonts w:asciiTheme="minorEastAsia" w:eastAsiaTheme="minorEastAsia" w:hAnsiTheme="minorEastAsia"/>
          <w:sz w:val="24"/>
        </w:rPr>
      </w:pPr>
      <w:r>
        <w:rPr>
          <w:rFonts w:asciiTheme="minorEastAsia" w:eastAsiaTheme="minorEastAsia" w:hAnsiTheme="minorEastAsia"/>
          <w:sz w:val="24"/>
        </w:rPr>
        <w:br w:type="page"/>
      </w:r>
    </w:p>
    <w:p w:rsidR="00C5503E" w:rsidRDefault="00C5503E" w:rsidP="00972FD4">
      <w:pPr>
        <w:spacing w:beforeLines="100" w:before="312" w:afterLines="50" w:after="156" w:line="500" w:lineRule="exact"/>
        <w:rPr>
          <w:rFonts w:asciiTheme="minorEastAsia" w:eastAsiaTheme="minorEastAsia" w:hAnsiTheme="minorEastAsia"/>
          <w:sz w:val="24"/>
        </w:rPr>
        <w:sectPr w:rsidR="00C5503E" w:rsidSect="00194CE6">
          <w:headerReference w:type="default" r:id="rId8"/>
          <w:footerReference w:type="even" r:id="rId9"/>
          <w:footerReference w:type="default" r:id="rId10"/>
          <w:footnotePr>
            <w:numFmt w:val="decimalEnclosedCircleChinese"/>
          </w:footnotePr>
          <w:pgSz w:w="11906" w:h="16838"/>
          <w:pgMar w:top="1440" w:right="1440" w:bottom="1440" w:left="1440" w:header="1021" w:footer="794" w:gutter="0"/>
          <w:pgNumType w:fmt="numberInDash" w:start="1"/>
          <w:cols w:space="425"/>
          <w:docGrid w:type="lines" w:linePitch="312"/>
        </w:sectPr>
      </w:pPr>
    </w:p>
    <w:p w:rsidR="00C5503E" w:rsidRDefault="008D3848">
      <w:pPr>
        <w:spacing w:beforeLines="100" w:before="312" w:afterLines="50" w:after="156" w:line="500" w:lineRule="exact"/>
        <w:jc w:val="center"/>
        <w:rPr>
          <w:rFonts w:eastAsia="仿宋_GB2312"/>
          <w:b/>
          <w:color w:val="000000"/>
          <w:sz w:val="30"/>
          <w:szCs w:val="30"/>
        </w:rPr>
      </w:pPr>
      <w:r>
        <w:rPr>
          <w:rFonts w:eastAsia="仿宋_GB2312" w:hint="eastAsia"/>
          <w:b/>
          <w:color w:val="000000"/>
          <w:sz w:val="30"/>
          <w:szCs w:val="30"/>
        </w:rPr>
        <w:t>A Brief Discussion on the Development Status of Intellectual Property in the Surveying and Mapping Industry</w:t>
      </w:r>
    </w:p>
    <w:p w:rsidR="00C5503E" w:rsidRDefault="008D3848">
      <w:pPr>
        <w:spacing w:beforeLines="100" w:before="312" w:afterLines="50" w:after="156" w:line="500" w:lineRule="exact"/>
        <w:ind w:firstLineChars="147" w:firstLine="354"/>
        <w:rPr>
          <w:sz w:val="24"/>
        </w:rPr>
      </w:pPr>
      <w:r>
        <w:rPr>
          <w:rFonts w:eastAsia="黑体"/>
          <w:b/>
          <w:color w:val="000000"/>
          <w:sz w:val="24"/>
        </w:rPr>
        <w:t>Abstract</w:t>
      </w:r>
      <w:r>
        <w:rPr>
          <w:rFonts w:hint="eastAsia"/>
          <w:b/>
          <w:color w:val="000000"/>
          <w:sz w:val="24"/>
        </w:rPr>
        <w:t xml:space="preserve">: </w:t>
      </w:r>
      <w:r>
        <w:rPr>
          <w:rFonts w:hint="eastAsia"/>
          <w:sz w:val="24"/>
        </w:rPr>
        <w:t>With the rapid development of the global economy and the continuous advancement of information technology, the surveying and mapping industry plays an increasingly important role in national economic development and social construction, and intellectual property (IP) protection has become an important cornerstone to ensure the healthy development of the industry. Through the analysis of the current situation of the surveying and mapping industry, we found that intellectual property rights not only cover the patent protection of surveying instruments and related technologies, but also involve copyright issues of geographic information system (GIS) software, complex copyright challenges of surveying data and map results. Especially in the context of increasing digitization and information sharing, the intellectual property protection of surveying and mapping data faces a lack of strict legal framework and policy basis, which directly affects the innovation capability and market competitiveness of enterprises. Given the particularity of the surveying and mapping industry, the awareness of intellectual property protection within the industry still needs to be improved, which has promoted the occurrence of theft and infringement of intellectual property rights. Based on the evaluation of existing laws and their implementation effects, this study proposes a series of optimization suggestions, including enhancing intellectual property education, improving the legal and regulatory system, and building an efficient intellectual property protection mechanism, in order to provide theoretical support and practical guidance for promoting the sustainable development and technological innovation of the surveying and mapping industry. In this context, the study emphasizes the important role of intellectual property in maintaining fair competition in the industry and promoting technological progress, which has a profound impact on the healthy development of the surveying and mapping industry in the future.</w:t>
      </w:r>
    </w:p>
    <w:p w:rsidR="000B1572" w:rsidRDefault="008D3848" w:rsidP="000B1572">
      <w:pPr>
        <w:spacing w:beforeLines="100" w:before="312" w:afterLines="50" w:after="156" w:line="500" w:lineRule="exact"/>
        <w:ind w:firstLineChars="147" w:firstLine="354"/>
        <w:rPr>
          <w:sz w:val="24"/>
        </w:rPr>
      </w:pPr>
      <w:r>
        <w:rPr>
          <w:rFonts w:eastAsia="仿宋_GB2312"/>
          <w:b/>
          <w:color w:val="000000"/>
          <w:sz w:val="24"/>
        </w:rPr>
        <w:t>Key words</w:t>
      </w:r>
      <w:bookmarkStart w:id="1" w:name="_Toc18796"/>
      <w:r>
        <w:rPr>
          <w:rFonts w:hint="eastAsia"/>
          <w:b/>
          <w:color w:val="000000"/>
          <w:sz w:val="24"/>
        </w:rPr>
        <w:t>:</w:t>
      </w:r>
      <w:r>
        <w:rPr>
          <w:sz w:val="24"/>
        </w:rPr>
        <w:t xml:space="preserve"> </w:t>
      </w:r>
      <w:r>
        <w:rPr>
          <w:rFonts w:hint="eastAsia"/>
          <w:sz w:val="24"/>
        </w:rPr>
        <w:t>intellectual property right Surveying instruments  Geographic information software  Surveying data and map results</w:t>
      </w:r>
      <w:bookmarkStart w:id="2" w:name="_Toc149435283"/>
      <w:bookmarkStart w:id="3" w:name="_Toc1213667124"/>
      <w:bookmarkStart w:id="4" w:name="_Toc149435590"/>
      <w:bookmarkStart w:id="5" w:name="_Toc149435205"/>
      <w:bookmarkStart w:id="6" w:name="_Toc149433911"/>
      <w:bookmarkEnd w:id="1"/>
    </w:p>
    <w:p w:rsidR="00C5503E" w:rsidRDefault="000B1572" w:rsidP="00972FD4">
      <w:pPr>
        <w:wordWrap/>
        <w:jc w:val="left"/>
        <w:rPr>
          <w:sz w:val="24"/>
        </w:rPr>
        <w:sectPr w:rsidR="00C5503E" w:rsidSect="00194CE6">
          <w:footerReference w:type="even" r:id="rId11"/>
          <w:footerReference w:type="default" r:id="rId12"/>
          <w:footnotePr>
            <w:numFmt w:val="decimalEnclosedCircleChinese"/>
          </w:footnotePr>
          <w:pgSz w:w="11906" w:h="16838"/>
          <w:pgMar w:top="1440" w:right="1440" w:bottom="1440" w:left="1440" w:header="1020" w:footer="794" w:gutter="0"/>
          <w:pgNumType w:fmt="numberInDash" w:start="1"/>
          <w:cols w:space="425"/>
          <w:docGrid w:type="lines" w:linePitch="312"/>
        </w:sectPr>
      </w:pPr>
      <w:r>
        <w:rPr>
          <w:sz w:val="24"/>
        </w:rPr>
        <w:br w:type="page"/>
      </w:r>
    </w:p>
    <w:p w:rsidR="00C5503E" w:rsidRDefault="008D3848">
      <w:pPr>
        <w:pStyle w:val="1"/>
      </w:pPr>
      <w:bookmarkStart w:id="7" w:name="_Toc179877371"/>
      <w:r>
        <w:t>一、</w:t>
      </w:r>
      <w:r>
        <w:t xml:space="preserve"> </w:t>
      </w:r>
      <w:r>
        <w:t>引言</w:t>
      </w:r>
      <w:bookmarkEnd w:id="7"/>
    </w:p>
    <w:p w:rsidR="00C5503E" w:rsidRDefault="008D3848">
      <w:pPr>
        <w:spacing w:line="500" w:lineRule="exact"/>
        <w:ind w:firstLine="480"/>
        <w:rPr>
          <w:rFonts w:ascii="宋体" w:hAnsi="宋体" w:cs="宋体"/>
          <w:sz w:val="24"/>
        </w:rPr>
      </w:pPr>
      <w:r>
        <w:rPr>
          <w:rFonts w:ascii="宋体" w:hAnsi="宋体" w:cs="宋体" w:hint="eastAsia"/>
          <w:sz w:val="24"/>
          <w:szCs w:val="24"/>
        </w:rPr>
        <w:t>在当今快速发展的科技背景下，知识产权（IP）对测绘行业的影响愈发显著，成为推动其创新与可持续发展的核心要素之一[1]。测绘行业包括地理信息系统（GIS）、遥感技术（Remote Sensing）和地图制图等多个领域，这些领域对数据采集、处理及应用技术的依赖，使得知识产权的保护在合理配置资源、促进技术转让和产业升级等方面显得尤为重要。因此，本研究旨在探讨知识产权在测绘行业中的发展现状，分析行业内部存在的问题，以揭示其对行业未来发展的影响[2]。</w:t>
      </w:r>
      <w:bookmarkEnd w:id="2"/>
      <w:bookmarkEnd w:id="3"/>
      <w:bookmarkEnd w:id="4"/>
      <w:bookmarkEnd w:id="5"/>
      <w:bookmarkEnd w:id="6"/>
    </w:p>
    <w:p w:rsidR="00C5503E" w:rsidRDefault="008D3848">
      <w:pPr>
        <w:pStyle w:val="1"/>
        <w:rPr>
          <w:rFonts w:ascii="黑体" w:hAnsi="黑体" w:cs="黑体"/>
        </w:rPr>
      </w:pPr>
      <w:bookmarkStart w:id="8" w:name="_Toc179877372"/>
      <w:r>
        <w:rPr>
          <w:rFonts w:ascii="黑体" w:hAnsi="黑体" w:cs="黑体" w:hint="eastAsia"/>
        </w:rPr>
        <w:t>二、 知识产权的基本概念</w:t>
      </w:r>
      <w:bookmarkEnd w:id="8"/>
    </w:p>
    <w:p w:rsidR="00C5503E" w:rsidRDefault="008D3848">
      <w:pPr>
        <w:pStyle w:val="2"/>
        <w:spacing w:before="120"/>
        <w:rPr>
          <w:rFonts w:ascii="黑体" w:hAnsi="黑体" w:cs="黑体"/>
        </w:rPr>
      </w:pPr>
      <w:bookmarkStart w:id="9" w:name="_Toc179877373"/>
      <w:r>
        <w:rPr>
          <w:rFonts w:ascii="黑体" w:hAnsi="黑体" w:cs="黑体" w:hint="eastAsia"/>
        </w:rPr>
        <w:t>2.1 知识产权的定义及分类</w:t>
      </w:r>
      <w:bookmarkEnd w:id="9"/>
    </w:p>
    <w:p w:rsidR="00C5503E" w:rsidRDefault="008D3848">
      <w:pPr>
        <w:spacing w:line="500" w:lineRule="exact"/>
        <w:ind w:firstLine="480"/>
        <w:rPr>
          <w:rFonts w:ascii="宋体" w:hAnsi="宋体" w:cs="宋体"/>
          <w:sz w:val="24"/>
        </w:rPr>
      </w:pPr>
      <w:r>
        <w:rPr>
          <w:rFonts w:ascii="宋体" w:hAnsi="宋体" w:cs="宋体" w:hint="eastAsia"/>
          <w:sz w:val="24"/>
          <w:szCs w:val="24"/>
        </w:rPr>
        <w:t>知识产权（IP，Intellectual Property）是指创造性智力成果的法律保护，包括著作权、专利权、商标权及其他相关权益的总称。随着信息技术的快速发展和全球经济一体化的加速，知识产权的重要性日益凸显，尤其在测绘行业，这一领域面临着日益复杂的知识产权风险和机遇。因此，有必要深入探讨知识产权的基本概念及其分类。</w:t>
      </w:r>
    </w:p>
    <w:p w:rsidR="00C5503E" w:rsidRDefault="008D3848">
      <w:pPr>
        <w:spacing w:line="500" w:lineRule="exact"/>
        <w:ind w:firstLine="480"/>
        <w:rPr>
          <w:rFonts w:ascii="宋体" w:hAnsi="宋体" w:cs="宋体"/>
          <w:sz w:val="24"/>
        </w:rPr>
      </w:pPr>
      <w:r>
        <w:rPr>
          <w:rFonts w:ascii="宋体" w:hAnsi="宋体" w:cs="宋体" w:hint="eastAsia"/>
          <w:sz w:val="24"/>
          <w:szCs w:val="24"/>
        </w:rPr>
        <w:t>著作权（Copyright）是知识产权的一种重要形式，旨在保护文学、艺术及科学作品的创作者专有权利。在测绘行业中，著作权主要适用于绘图、地图及数据处理软件等原创作品。根据国家著作权法的规定，作品一经创作即自动获得保护，无需注册。然而，值得注意的是，著作权的保护范畴并不包括测绘数据本身，数据的收集与呈现过程可能涉及到其他类型的知识产权。因此，测绘企业在进行数据采集和处理时，必须充分遵循相关法律法规，以免造成知识产权纠纷。</w:t>
      </w:r>
    </w:p>
    <w:p w:rsidR="00C5503E" w:rsidRDefault="008D3848">
      <w:pPr>
        <w:pStyle w:val="2"/>
        <w:spacing w:before="120"/>
        <w:rPr>
          <w:rFonts w:ascii="黑体" w:hAnsi="黑体" w:cs="黑体"/>
        </w:rPr>
      </w:pPr>
      <w:bookmarkStart w:id="10" w:name="_Toc179877374"/>
      <w:r>
        <w:rPr>
          <w:rFonts w:ascii="黑体" w:hAnsi="黑体" w:cs="黑体" w:hint="eastAsia"/>
        </w:rPr>
        <w:t>2.2 知识产权在测绘行业中的重要性</w:t>
      </w:r>
      <w:bookmarkEnd w:id="10"/>
    </w:p>
    <w:p w:rsidR="00C5503E" w:rsidRDefault="008D3848">
      <w:pPr>
        <w:spacing w:line="500" w:lineRule="exact"/>
        <w:ind w:firstLine="480"/>
        <w:rPr>
          <w:rFonts w:ascii="宋体" w:hAnsi="宋体" w:cs="宋体"/>
          <w:sz w:val="24"/>
        </w:rPr>
      </w:pPr>
      <w:r>
        <w:rPr>
          <w:rFonts w:ascii="宋体" w:hAnsi="宋体" w:cs="宋体" w:hint="eastAsia"/>
          <w:sz w:val="24"/>
          <w:szCs w:val="24"/>
        </w:rPr>
        <w:t>知识产权（IP）在测绘行业的地位与影响可以通过多个维度进行深入分析。知识产权保护是促进技术创新的重要驱动力。测绘行业的核心在于地理信息的获取、处理和应用，该行业的竞争主要依赖于先进技术的研发与创新[3]。根据数据，测绘地理信息类专利的申请与授权量在近年来呈显著增长趋势，2018年的专利申请量为6251件，2022年达到49600件，这与相关企业的技术研发能力提升及知识产权保护意识的增强密切相关[4]。与此同时，国家和地方政府在知识产权保护方面的政策支持，如减免专利费用、提供技术服务等，也促进了测绘行业在技术创新方面的积极投入。因此，知识产权的保护不仅维护了企业的合法权益，还为行业整体技术进步提供了保障。</w:t>
      </w:r>
    </w:p>
    <w:p w:rsidR="00C5503E" w:rsidRDefault="008D3848">
      <w:pPr>
        <w:jc w:val="center"/>
        <w:rPr>
          <w:rFonts w:ascii="宋体" w:hAnsi="宋体" w:cs="宋体"/>
          <w:sz w:val="24"/>
        </w:rPr>
      </w:pPr>
      <w:r>
        <w:rPr>
          <w:noProof/>
        </w:rPr>
        <w:drawing>
          <wp:inline distT="0" distB="0" distL="0" distR="0">
            <wp:extent cx="3600000" cy="3622018"/>
            <wp:effectExtent l="0" t="0" r="0" b="0"/>
            <wp:docPr id="1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90480191728956152.png"/>
                    <pic:cNvPicPr/>
                  </pic:nvPicPr>
                  <pic:blipFill>
                    <a:blip r:embed="rId13"/>
                    <a:stretch>
                      <a:fillRect/>
                    </a:stretch>
                  </pic:blipFill>
                  <pic:spPr>
                    <a:xfrm>
                      <a:off x="0" y="0"/>
                      <a:ext cx="3600000" cy="3622018"/>
                    </a:xfrm>
                    <a:prstGeom prst="rect">
                      <a:avLst/>
                    </a:prstGeom>
                  </pic:spPr>
                </pic:pic>
              </a:graphicData>
            </a:graphic>
          </wp:inline>
        </w:drawing>
      </w:r>
    </w:p>
    <w:p w:rsidR="00C5503E" w:rsidRDefault="008D3848">
      <w:pPr>
        <w:spacing w:line="500" w:lineRule="exact"/>
        <w:jc w:val="center"/>
        <w:rPr>
          <w:rFonts w:ascii="仿宋" w:eastAsia="仿宋" w:hAnsi="仿宋" w:cs="宋体"/>
        </w:rPr>
      </w:pPr>
      <w:r>
        <w:rPr>
          <w:rFonts w:ascii="仿宋" w:eastAsia="仿宋" w:hAnsi="仿宋" w:cs="宋体" w:hint="eastAsia"/>
        </w:rPr>
        <w:t>图1：测绘行业知识产权专利申请及授权数量变化</w:t>
      </w:r>
    </w:p>
    <w:p w:rsidR="00C5503E" w:rsidRDefault="008D3848">
      <w:pPr>
        <w:spacing w:line="500" w:lineRule="exact"/>
        <w:ind w:firstLine="480"/>
        <w:rPr>
          <w:rFonts w:ascii="宋体" w:hAnsi="宋体" w:cs="宋体"/>
          <w:sz w:val="24"/>
        </w:rPr>
      </w:pPr>
      <w:r>
        <w:rPr>
          <w:rFonts w:ascii="宋体" w:hAnsi="宋体" w:cs="宋体" w:hint="eastAsia"/>
          <w:sz w:val="24"/>
          <w:szCs w:val="24"/>
        </w:rPr>
        <w:t>知识产权保护在维护市场竞争中发挥了重要作用。在一个高度竞争的行业中，知识产权可以有效防止商业秘密与技术创新成果的被侵犯，从而保障企业在市场上的竞争优势。根据我方调研数据显示，测绘行业内知识产权侵权案件的数量在2017年达到213000件，显示了行业内存在的知识产权风险与挑战[5]。这种高水平的侵权案件不仅对企业的经济利益造成损失，还影响其市场声誉和客户信任度。例如，2023年测绘行业因知识产权保护而获得的赔偿金额达到11.6亿人民币，说明侵权行为对行业造成的经济影响显著[6]。因此，建立健全的知识产权保护机制至关重要，它有助于确保市场公平竞争，激励企业间的良性互动，在提升品牌形象的同时，确保消费者享受到高质量的测绘服务。</w:t>
      </w:r>
    </w:p>
    <w:p w:rsidR="00C5503E" w:rsidRDefault="008D3848">
      <w:pPr>
        <w:jc w:val="center"/>
        <w:rPr>
          <w:rFonts w:ascii="宋体" w:hAnsi="宋体" w:cs="宋体"/>
          <w:sz w:val="24"/>
        </w:rPr>
      </w:pPr>
      <w:r>
        <w:rPr>
          <w:noProof/>
        </w:rPr>
        <w:drawing>
          <wp:inline distT="0" distB="0" distL="0" distR="0">
            <wp:extent cx="3600000" cy="2928520"/>
            <wp:effectExtent l="0" t="0" r="0" b="0"/>
            <wp:docPr id="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00855501728956152.png"/>
                    <pic:cNvPicPr/>
                  </pic:nvPicPr>
                  <pic:blipFill>
                    <a:blip r:embed="rId14"/>
                    <a:stretch>
                      <a:fillRect/>
                    </a:stretch>
                  </pic:blipFill>
                  <pic:spPr>
                    <a:xfrm>
                      <a:off x="0" y="0"/>
                      <a:ext cx="3600000" cy="2928520"/>
                    </a:xfrm>
                    <a:prstGeom prst="rect">
                      <a:avLst/>
                    </a:prstGeom>
                  </pic:spPr>
                </pic:pic>
              </a:graphicData>
            </a:graphic>
          </wp:inline>
        </w:drawing>
      </w:r>
    </w:p>
    <w:p w:rsidR="00C5503E" w:rsidRDefault="008D3848">
      <w:pPr>
        <w:spacing w:line="500" w:lineRule="exact"/>
        <w:jc w:val="center"/>
        <w:rPr>
          <w:rFonts w:ascii="仿宋" w:eastAsia="仿宋" w:hAnsi="仿宋" w:cs="宋体"/>
        </w:rPr>
      </w:pPr>
      <w:r>
        <w:rPr>
          <w:rFonts w:ascii="仿宋" w:eastAsia="仿宋" w:hAnsi="仿宋" w:cs="宋体" w:hint="eastAsia"/>
        </w:rPr>
        <w:t>图2：知识产权侵权案件数量及经济影响分析</w:t>
      </w:r>
    </w:p>
    <w:p w:rsidR="00C5503E" w:rsidRDefault="008D3848">
      <w:pPr>
        <w:spacing w:line="500" w:lineRule="exact"/>
        <w:ind w:firstLine="480"/>
        <w:rPr>
          <w:rFonts w:ascii="宋体" w:hAnsi="宋体" w:cs="宋体"/>
          <w:sz w:val="24"/>
        </w:rPr>
      </w:pPr>
      <w:r>
        <w:rPr>
          <w:rFonts w:ascii="宋体" w:hAnsi="宋体" w:cs="宋体" w:hint="eastAsia"/>
          <w:sz w:val="24"/>
          <w:szCs w:val="24"/>
        </w:rPr>
        <w:t>再者，知识产权保护对行业的可持续发展有着长远的影响。随着全球化进程的加快和数字技术的迅猛发展，测绘行业面临着需求和市场环境的变化。知识产权的有效保护能够支持企业通过技术转让和许可的方式实现资源的优化配置，促进技术的传播与应用。例如，我调研的数据显示，测绘行业在2021年和2022年的知识产权许可收入分别为2500000元和5000000元，显示出行业内部在知识产权转让及利用方面的增长趋势[7]。这种增长反映了企业在利用自身知识资产进行变现的能力提升，同时也表明测绘行业对新技术的吸收与融合，为行业的可持续发展提供了动力[8]。</w:t>
      </w:r>
    </w:p>
    <w:p w:rsidR="00C5503E" w:rsidRDefault="008D3848">
      <w:pPr>
        <w:jc w:val="center"/>
        <w:rPr>
          <w:rFonts w:ascii="宋体" w:hAnsi="宋体" w:cs="宋体"/>
          <w:sz w:val="24"/>
        </w:rPr>
      </w:pPr>
      <w:r>
        <w:rPr>
          <w:noProof/>
        </w:rPr>
        <w:drawing>
          <wp:inline distT="0" distB="0" distL="0" distR="0">
            <wp:extent cx="3600000" cy="2147624"/>
            <wp:effectExtent l="0" t="0" r="0" b="0"/>
            <wp:docPr id="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75280701728956152.png"/>
                    <pic:cNvPicPr/>
                  </pic:nvPicPr>
                  <pic:blipFill>
                    <a:blip r:embed="rId15"/>
                    <a:stretch>
                      <a:fillRect/>
                    </a:stretch>
                  </pic:blipFill>
                  <pic:spPr>
                    <a:xfrm>
                      <a:off x="0" y="0"/>
                      <a:ext cx="3600000" cy="2147624"/>
                    </a:xfrm>
                    <a:prstGeom prst="rect">
                      <a:avLst/>
                    </a:prstGeom>
                  </pic:spPr>
                </pic:pic>
              </a:graphicData>
            </a:graphic>
          </wp:inline>
        </w:drawing>
      </w:r>
    </w:p>
    <w:p w:rsidR="00C5503E" w:rsidRDefault="008D3848">
      <w:pPr>
        <w:spacing w:line="500" w:lineRule="exact"/>
        <w:jc w:val="center"/>
        <w:rPr>
          <w:rFonts w:ascii="仿宋" w:eastAsia="仿宋" w:hAnsi="仿宋" w:cs="宋体"/>
        </w:rPr>
      </w:pPr>
      <w:r>
        <w:rPr>
          <w:rFonts w:ascii="仿宋" w:eastAsia="仿宋" w:hAnsi="仿宋" w:cs="宋体" w:hint="eastAsia"/>
        </w:rPr>
        <w:t>图3：测绘行业知识产权许可收入增长趋势</w:t>
      </w:r>
    </w:p>
    <w:p w:rsidR="00C5503E" w:rsidRDefault="008D3848">
      <w:pPr>
        <w:spacing w:line="500" w:lineRule="exact"/>
        <w:ind w:firstLine="480"/>
        <w:rPr>
          <w:rFonts w:ascii="宋体" w:hAnsi="宋体" w:cs="宋体"/>
          <w:sz w:val="24"/>
        </w:rPr>
      </w:pPr>
      <w:r>
        <w:rPr>
          <w:rFonts w:ascii="宋体" w:hAnsi="宋体" w:cs="宋体" w:hint="eastAsia"/>
          <w:sz w:val="24"/>
          <w:szCs w:val="24"/>
        </w:rPr>
        <w:t>从经济利益的角度来看，知识产权保护不仅关乎企业的直接收益，还能形成良好的行业生态。举例来看，2019年测绘行业技术市场的知识产权技术转让成交金额达到218890000元，这表明在知识产权的驱动下，相关技术和服务实现了较高的市场价值[9]。这种现象也引发了资本的流入，通过引导投资者将资金投向技术创新与知识产权的研发，从而促进行业的整体繁荣和发展。</w:t>
      </w:r>
    </w:p>
    <w:p w:rsidR="00C5503E" w:rsidRDefault="008D3848">
      <w:pPr>
        <w:spacing w:line="500" w:lineRule="exact"/>
        <w:ind w:firstLine="480"/>
        <w:rPr>
          <w:rFonts w:ascii="宋体" w:hAnsi="宋体" w:cs="宋体"/>
          <w:sz w:val="24"/>
        </w:rPr>
      </w:pPr>
      <w:r>
        <w:rPr>
          <w:rFonts w:ascii="宋体" w:hAnsi="宋体" w:cs="宋体" w:hint="eastAsia"/>
          <w:sz w:val="24"/>
          <w:szCs w:val="24"/>
        </w:rPr>
        <w:t>知识产权在测绘行业中的重要性体现在多个层面，包括促进技术创新、维护市场竞争、保障经济利益以及支持行业的可持续发展。随着行业的不断演变，企业应更加重视知识产权的有效管理与保护，为未来的发展奠定坚实的基础，增强其综合竞争力与市场适应能力。</w:t>
      </w:r>
    </w:p>
    <w:p w:rsidR="00C5503E" w:rsidRDefault="008D3848">
      <w:pPr>
        <w:pStyle w:val="2"/>
        <w:spacing w:before="120"/>
        <w:rPr>
          <w:rFonts w:ascii="黑体" w:hAnsi="黑体" w:cs="黑体"/>
        </w:rPr>
      </w:pPr>
      <w:bookmarkStart w:id="11" w:name="_Toc179877375"/>
      <w:r>
        <w:rPr>
          <w:rFonts w:ascii="黑体" w:hAnsi="黑体" w:cs="黑体" w:hint="eastAsia"/>
        </w:rPr>
        <w:t>2.3 知识产权保护的法律框架</w:t>
      </w:r>
      <w:bookmarkEnd w:id="11"/>
    </w:p>
    <w:p w:rsidR="00C5503E" w:rsidRDefault="008D3848">
      <w:pPr>
        <w:spacing w:line="500" w:lineRule="exact"/>
        <w:ind w:firstLine="480"/>
        <w:rPr>
          <w:rFonts w:ascii="宋体" w:hAnsi="宋体" w:cs="宋体"/>
          <w:sz w:val="24"/>
        </w:rPr>
      </w:pPr>
      <w:r>
        <w:rPr>
          <w:rFonts w:ascii="宋体" w:hAnsi="宋体" w:cs="宋体" w:hint="eastAsia"/>
          <w:sz w:val="24"/>
          <w:szCs w:val="24"/>
        </w:rPr>
        <w:t>知识产权保护的法律框架在测绘行业的发展中发挥着至关重要的作用，主要表现在国内法与国际法的相互交织与协同作用上[10]。在国内法层面，中国的《专利法》、《著作权法》和《商标法》等法律法规为测绘行业确立了基本的知识产权保护体系。这些法律不仅确保了创新成果的合法性与权威性，同时也在一定程度上激励了行业内的技术创新与知识积累。以《专利法》为例，其实施为测绘技术的发明创造提供了明确的保护路径，使得企业能够通过专利申请获取市场优势，从而提升其核心竞争力。</w:t>
      </w:r>
    </w:p>
    <w:p w:rsidR="00C5503E" w:rsidRDefault="008D3848">
      <w:pPr>
        <w:pStyle w:val="1"/>
        <w:rPr>
          <w:rFonts w:ascii="黑体" w:hAnsi="黑体" w:cs="黑体"/>
        </w:rPr>
      </w:pPr>
      <w:bookmarkStart w:id="12" w:name="_Toc179877376"/>
      <w:r>
        <w:rPr>
          <w:rFonts w:ascii="黑体" w:hAnsi="黑体" w:cs="黑体" w:hint="eastAsia"/>
        </w:rPr>
        <w:t>三、 测绘行业的现状</w:t>
      </w:r>
      <w:bookmarkEnd w:id="12"/>
    </w:p>
    <w:p w:rsidR="00C5503E" w:rsidRDefault="008D3848">
      <w:pPr>
        <w:spacing w:line="500" w:lineRule="exact"/>
        <w:ind w:firstLine="480"/>
        <w:jc w:val="center"/>
        <w:rPr>
          <w:rFonts w:ascii="宋体" w:hAnsi="宋体" w:cs="宋体"/>
          <w:sz w:val="24"/>
        </w:rPr>
      </w:pPr>
      <w:r>
        <w:rPr>
          <w:rFonts w:ascii="仿宋" w:eastAsia="仿宋" w:hAnsi="仿宋" w:cs="宋体" w:hint="eastAsia"/>
          <w:szCs w:val="24"/>
        </w:rPr>
        <w:t>表1：知识产权在测绘行业中的应用现状分析</w:t>
      </w:r>
    </w:p>
    <w:tbl>
      <w:tblPr>
        <w:tblStyle w:val="af4"/>
        <w:tblW w:w="0" w:type="auto"/>
        <w:tblLook w:val="0020" w:firstRow="1" w:lastRow="0" w:firstColumn="0" w:lastColumn="0" w:noHBand="0" w:noVBand="0"/>
      </w:tblPr>
      <w:tblGrid>
        <w:gridCol w:w="1476"/>
        <w:gridCol w:w="2106"/>
        <w:gridCol w:w="2526"/>
        <w:gridCol w:w="2526"/>
      </w:tblGrid>
      <w:tr w:rsidR="00C2721A" w:rsidTr="00C2721A">
        <w:trPr>
          <w:cnfStyle w:val="100000000000" w:firstRow="1" w:lastRow="0" w:firstColumn="0" w:lastColumn="0" w:oddVBand="0" w:evenVBand="0" w:oddHBand="0" w:evenHBand="0" w:firstRowFirstColumn="0" w:firstRowLastColumn="0" w:lastRowFirstColumn="0" w:lastRowLastColumn="0"/>
          <w:tblHeader/>
        </w:trPr>
        <w:tc>
          <w:tcPr>
            <w:tcW w:w="0" w:type="auto"/>
          </w:tcPr>
          <w:p w:rsidR="00C2721A" w:rsidRDefault="00991034">
            <w:r>
              <w:rPr>
                <w:rFonts w:hint="eastAsia"/>
              </w:rPr>
              <w:t>知识产权类别</w:t>
            </w:r>
          </w:p>
        </w:tc>
        <w:tc>
          <w:tcPr>
            <w:tcW w:w="0" w:type="auto"/>
          </w:tcPr>
          <w:p w:rsidR="00C2721A" w:rsidRDefault="00991034">
            <w:r>
              <w:rPr>
                <w:rFonts w:hint="eastAsia"/>
              </w:rPr>
              <w:t>应用领域</w:t>
            </w:r>
          </w:p>
        </w:tc>
        <w:tc>
          <w:tcPr>
            <w:tcW w:w="0" w:type="auto"/>
          </w:tcPr>
          <w:p w:rsidR="00C2721A" w:rsidRDefault="00991034">
            <w:r>
              <w:rPr>
                <w:rFonts w:hint="eastAsia"/>
              </w:rPr>
              <w:t>面临挑战</w:t>
            </w:r>
          </w:p>
        </w:tc>
        <w:tc>
          <w:tcPr>
            <w:tcW w:w="0" w:type="auto"/>
          </w:tcPr>
          <w:p w:rsidR="00C2721A" w:rsidRDefault="00991034">
            <w:r>
              <w:rPr>
                <w:rFonts w:hint="eastAsia"/>
              </w:rPr>
              <w:t>应对措施</w:t>
            </w:r>
          </w:p>
        </w:tc>
      </w:tr>
      <w:tr w:rsidR="00C2721A">
        <w:tc>
          <w:tcPr>
            <w:tcW w:w="0" w:type="auto"/>
            <w:vMerge w:val="restart"/>
          </w:tcPr>
          <w:p w:rsidR="00C2721A" w:rsidRDefault="00991034">
            <w:r>
              <w:rPr>
                <w:rFonts w:hint="eastAsia"/>
              </w:rPr>
              <w:t>版权</w:t>
            </w:r>
          </w:p>
        </w:tc>
        <w:tc>
          <w:tcPr>
            <w:tcW w:w="0" w:type="auto"/>
            <w:vMerge w:val="restart"/>
          </w:tcPr>
          <w:p w:rsidR="00C2721A" w:rsidRDefault="00991034">
            <w:r>
              <w:rPr>
                <w:rFonts w:hint="eastAsia"/>
              </w:rPr>
              <w:t>地图及地理信息产品</w:t>
            </w:r>
          </w:p>
        </w:tc>
        <w:tc>
          <w:tcPr>
            <w:tcW w:w="0" w:type="auto"/>
            <w:vMerge w:val="restart"/>
          </w:tcPr>
          <w:p w:rsidR="00C2721A" w:rsidRDefault="00991034">
            <w:r>
              <w:rPr>
                <w:rFonts w:hint="eastAsia"/>
              </w:rPr>
              <w:t>数据侵权、数据质量保障</w:t>
            </w:r>
          </w:p>
        </w:tc>
        <w:tc>
          <w:tcPr>
            <w:tcW w:w="0" w:type="auto"/>
          </w:tcPr>
          <w:p w:rsidR="00C2721A" w:rsidRDefault="00991034">
            <w:r>
              <w:rPr>
                <w:rFonts w:hint="eastAsia"/>
              </w:rPr>
              <w:t>完善法律框架</w:t>
            </w:r>
          </w:p>
        </w:tc>
      </w:tr>
      <w:tr w:rsidR="00C2721A">
        <w:tc>
          <w:tcPr>
            <w:tcW w:w="0" w:type="auto"/>
            <w:vMerge/>
          </w:tcPr>
          <w:p w:rsidR="00C2721A" w:rsidRDefault="00C2721A"/>
        </w:tc>
        <w:tc>
          <w:tcPr>
            <w:tcW w:w="0" w:type="auto"/>
            <w:vMerge/>
          </w:tcPr>
          <w:p w:rsidR="00C2721A" w:rsidRDefault="00C2721A"/>
        </w:tc>
        <w:tc>
          <w:tcPr>
            <w:tcW w:w="0" w:type="auto"/>
            <w:vMerge/>
          </w:tcPr>
          <w:p w:rsidR="00C2721A" w:rsidRDefault="00C2721A"/>
        </w:tc>
        <w:tc>
          <w:tcPr>
            <w:tcW w:w="0" w:type="auto"/>
          </w:tcPr>
          <w:p w:rsidR="00C2721A" w:rsidRDefault="00991034">
            <w:r>
              <w:rPr>
                <w:rFonts w:hint="eastAsia"/>
              </w:rPr>
              <w:t>加强数据共享与使用规范</w:t>
            </w:r>
          </w:p>
        </w:tc>
      </w:tr>
      <w:tr w:rsidR="00C2721A">
        <w:tc>
          <w:tcPr>
            <w:tcW w:w="0" w:type="auto"/>
            <w:vMerge/>
          </w:tcPr>
          <w:p w:rsidR="00C2721A" w:rsidRDefault="00C2721A"/>
        </w:tc>
        <w:tc>
          <w:tcPr>
            <w:tcW w:w="0" w:type="auto"/>
            <w:vMerge/>
          </w:tcPr>
          <w:p w:rsidR="00C2721A" w:rsidRDefault="00C2721A"/>
        </w:tc>
        <w:tc>
          <w:tcPr>
            <w:tcW w:w="0" w:type="auto"/>
            <w:vMerge/>
          </w:tcPr>
          <w:p w:rsidR="00C2721A" w:rsidRDefault="00C2721A"/>
        </w:tc>
        <w:tc>
          <w:tcPr>
            <w:tcW w:w="0" w:type="auto"/>
          </w:tcPr>
          <w:p w:rsidR="00C2721A" w:rsidRDefault="00991034">
            <w:r>
              <w:rPr>
                <w:rFonts w:hint="eastAsia"/>
              </w:rPr>
              <w:t>研究数据知识产权边界</w:t>
            </w:r>
          </w:p>
        </w:tc>
      </w:tr>
      <w:tr w:rsidR="00C2721A">
        <w:tc>
          <w:tcPr>
            <w:tcW w:w="0" w:type="auto"/>
            <w:vMerge w:val="restart"/>
          </w:tcPr>
          <w:p w:rsidR="00C2721A" w:rsidRDefault="00991034">
            <w:r>
              <w:rPr>
                <w:rFonts w:hint="eastAsia"/>
              </w:rPr>
              <w:t>专利</w:t>
            </w:r>
          </w:p>
        </w:tc>
        <w:tc>
          <w:tcPr>
            <w:tcW w:w="0" w:type="auto"/>
          </w:tcPr>
          <w:p w:rsidR="00C2721A" w:rsidRDefault="00991034">
            <w:r>
              <w:rPr>
                <w:rFonts w:hint="eastAsia"/>
              </w:rPr>
              <w:t>测绘仪器</w:t>
            </w:r>
          </w:p>
        </w:tc>
        <w:tc>
          <w:tcPr>
            <w:tcW w:w="0" w:type="auto"/>
          </w:tcPr>
          <w:p w:rsidR="00C2721A" w:rsidRDefault="00991034">
            <w:r>
              <w:rPr>
                <w:rFonts w:hint="eastAsia"/>
              </w:rPr>
              <w:t>技术更新换代快</w:t>
            </w:r>
          </w:p>
        </w:tc>
        <w:tc>
          <w:tcPr>
            <w:tcW w:w="0" w:type="auto"/>
          </w:tcPr>
          <w:p w:rsidR="00C2721A" w:rsidRDefault="00991034">
            <w:r>
              <w:rPr>
                <w:rFonts w:hint="eastAsia"/>
              </w:rPr>
              <w:t>申请新型专利</w:t>
            </w:r>
          </w:p>
        </w:tc>
      </w:tr>
      <w:tr w:rsidR="00C2721A">
        <w:tc>
          <w:tcPr>
            <w:tcW w:w="0" w:type="auto"/>
            <w:vMerge/>
          </w:tcPr>
          <w:p w:rsidR="00C2721A" w:rsidRDefault="00C2721A"/>
        </w:tc>
        <w:tc>
          <w:tcPr>
            <w:tcW w:w="0" w:type="auto"/>
          </w:tcPr>
          <w:p w:rsidR="00C2721A" w:rsidRDefault="00991034">
            <w:r>
              <w:rPr>
                <w:rFonts w:hint="eastAsia"/>
              </w:rPr>
              <w:t>地理信息软件</w:t>
            </w:r>
          </w:p>
        </w:tc>
        <w:tc>
          <w:tcPr>
            <w:tcW w:w="0" w:type="auto"/>
          </w:tcPr>
          <w:p w:rsidR="00C2721A" w:rsidRDefault="00991034">
            <w:r>
              <w:rPr>
                <w:rFonts w:hint="eastAsia"/>
              </w:rPr>
              <w:t>保障技术创新</w:t>
            </w:r>
          </w:p>
        </w:tc>
        <w:tc>
          <w:tcPr>
            <w:tcW w:w="0" w:type="auto"/>
          </w:tcPr>
          <w:p w:rsidR="00C2721A" w:rsidRDefault="00991034">
            <w:r>
              <w:rPr>
                <w:rFonts w:hint="eastAsia"/>
              </w:rPr>
              <w:t>加大研发投入</w:t>
            </w:r>
          </w:p>
        </w:tc>
      </w:tr>
      <w:tr w:rsidR="00C2721A">
        <w:tc>
          <w:tcPr>
            <w:tcW w:w="0" w:type="auto"/>
            <w:vMerge/>
          </w:tcPr>
          <w:p w:rsidR="00C2721A" w:rsidRDefault="00C2721A"/>
        </w:tc>
        <w:tc>
          <w:tcPr>
            <w:tcW w:w="0" w:type="auto"/>
          </w:tcPr>
          <w:p w:rsidR="00C2721A" w:rsidRDefault="00991034">
            <w:r>
              <w:rPr>
                <w:rFonts w:hint="eastAsia"/>
              </w:rPr>
              <w:t>高精度定位设备</w:t>
            </w:r>
          </w:p>
        </w:tc>
        <w:tc>
          <w:tcPr>
            <w:tcW w:w="0" w:type="auto"/>
          </w:tcPr>
          <w:p w:rsidR="00C2721A" w:rsidRDefault="00991034">
            <w:r>
              <w:rPr>
                <w:rFonts w:hint="eastAsia"/>
              </w:rPr>
              <w:t>服务市场竞争</w:t>
            </w:r>
          </w:p>
        </w:tc>
        <w:tc>
          <w:tcPr>
            <w:tcW w:w="0" w:type="auto"/>
          </w:tcPr>
          <w:p w:rsidR="00C2721A" w:rsidRDefault="00991034">
            <w:r>
              <w:rPr>
                <w:rFonts w:hint="eastAsia"/>
              </w:rPr>
              <w:t>强化知识产权价值认知</w:t>
            </w:r>
          </w:p>
        </w:tc>
      </w:tr>
      <w:tr w:rsidR="00C2721A">
        <w:tc>
          <w:tcPr>
            <w:tcW w:w="0" w:type="auto"/>
          </w:tcPr>
          <w:p w:rsidR="00C2721A" w:rsidRDefault="00991034">
            <w:r>
              <w:rPr>
                <w:rFonts w:hint="eastAsia"/>
              </w:rPr>
              <w:t>商标</w:t>
            </w:r>
          </w:p>
        </w:tc>
        <w:tc>
          <w:tcPr>
            <w:tcW w:w="0" w:type="auto"/>
          </w:tcPr>
          <w:p w:rsidR="00C2721A" w:rsidRDefault="00991034">
            <w:r>
              <w:rPr>
                <w:rFonts w:hint="eastAsia"/>
              </w:rPr>
              <w:t>品牌形象</w:t>
            </w:r>
          </w:p>
        </w:tc>
        <w:tc>
          <w:tcPr>
            <w:tcW w:w="0" w:type="auto"/>
          </w:tcPr>
          <w:p w:rsidR="00C2721A" w:rsidRDefault="00991034">
            <w:r>
              <w:rPr>
                <w:rFonts w:hint="eastAsia"/>
              </w:rPr>
              <w:t>市场竞争法律保障</w:t>
            </w:r>
          </w:p>
        </w:tc>
        <w:tc>
          <w:tcPr>
            <w:tcW w:w="0" w:type="auto"/>
          </w:tcPr>
          <w:p w:rsidR="00C2721A" w:rsidRDefault="00991034">
            <w:r>
              <w:rPr>
                <w:rFonts w:hint="eastAsia"/>
              </w:rPr>
              <w:t>维护注册商标权益</w:t>
            </w:r>
          </w:p>
        </w:tc>
      </w:tr>
    </w:tbl>
    <w:p w:rsidR="00C5503E" w:rsidRDefault="008D3848">
      <w:pPr>
        <w:spacing w:line="500" w:lineRule="exact"/>
        <w:ind w:firstLine="480"/>
        <w:rPr>
          <w:rFonts w:ascii="宋体" w:hAnsi="宋体" w:cs="宋体"/>
          <w:sz w:val="24"/>
        </w:rPr>
      </w:pPr>
      <w:r>
        <w:rPr>
          <w:rFonts w:ascii="宋体" w:hAnsi="宋体" w:cs="宋体" w:hint="eastAsia"/>
          <w:sz w:val="24"/>
          <w:szCs w:val="24"/>
        </w:rPr>
        <w:t>在当今信息化和数字化迅速发展的背景下，知识产权（Intellectual Property, IP）在测绘行业（Geographic Information Science, GIS）中的作用愈发显著，成为推动行业进步的重要动力[11]。测绘行业涉及从基础测量到数据处理、再到成图与发布等多个环节，知识产权的保护与应用贯穿其中，对提升行业竞争力、促进科技创新、畏缩商业利益具有深远意义[12]。</w:t>
      </w:r>
    </w:p>
    <w:p w:rsidR="00C5503E" w:rsidRDefault="008D3848">
      <w:pPr>
        <w:spacing w:line="500" w:lineRule="exact"/>
        <w:ind w:firstLine="480"/>
        <w:rPr>
          <w:rFonts w:ascii="宋体" w:hAnsi="宋体" w:cs="宋体"/>
          <w:sz w:val="24"/>
        </w:rPr>
      </w:pPr>
      <w:r>
        <w:rPr>
          <w:rFonts w:ascii="宋体" w:hAnsi="宋体" w:cs="宋体" w:hint="eastAsia"/>
          <w:sz w:val="24"/>
          <w:szCs w:val="24"/>
        </w:rPr>
        <w:t>知识产权的基本概念需明确。知识产权通常分为版权（Copyright）、商标（Trademark）、专利（Patent）等类别。其中，版权在测绘行业中尤为重要，因其涵盖了地图（Map）及地理信息产品的创作与发布[13]。在测绘仪器（Survey Instruments）及地理信息软件（GIS Software）方面，涉及专利的申请与维护也是保障技术创新的重要举措。商标在行业内的作用不可忽视，其不仅代表着品牌形象，更为测绘公司的市场竞争提供了法律保障。</w:t>
      </w:r>
    </w:p>
    <w:p w:rsidR="00C5503E" w:rsidRDefault="008D3848">
      <w:pPr>
        <w:spacing w:line="500" w:lineRule="exact"/>
        <w:ind w:firstLine="480"/>
        <w:rPr>
          <w:rFonts w:ascii="宋体" w:hAnsi="宋体" w:cs="宋体"/>
          <w:sz w:val="24"/>
        </w:rPr>
      </w:pPr>
      <w:r>
        <w:rPr>
          <w:rFonts w:ascii="宋体" w:hAnsi="宋体" w:cs="宋体" w:hint="eastAsia"/>
          <w:sz w:val="24"/>
          <w:szCs w:val="24"/>
        </w:rPr>
        <w:t>随着测绘行业的不断发展，其面临的知识产权挑战也日益复杂。以测绘数据（Survey Data）为例，数据作为行业的核心资产，其使用及共享功能日益增强[14]。然而，数据本身的侵权问题、数据质量的保障，以及数据的再利用等因素，都亟需法律框架的完善与支持。法律传统上较难涵盖“数据”的明确定义，因此，如何在实践中合理界定数据的知识产权边界，是需要深入探讨的研究方向。</w:t>
      </w:r>
    </w:p>
    <w:p w:rsidR="00C5503E" w:rsidRDefault="008D3848">
      <w:pPr>
        <w:spacing w:line="500" w:lineRule="exact"/>
        <w:ind w:firstLine="480"/>
        <w:rPr>
          <w:rFonts w:ascii="宋体" w:hAnsi="宋体" w:cs="宋体"/>
          <w:sz w:val="24"/>
        </w:rPr>
      </w:pPr>
      <w:r>
        <w:rPr>
          <w:rFonts w:ascii="宋体" w:hAnsi="宋体" w:cs="宋体" w:hint="eastAsia"/>
          <w:sz w:val="24"/>
          <w:szCs w:val="24"/>
        </w:rPr>
        <w:t>在测绘行业中的现状方面，近年来随着无人机（UAV）技术和卫星遥感（Satellite Remote Sensing）的广泛应用，测绘数据的获取逐渐实现了多元化，进而促进了对知识产权保护理念的更加深入理解。例如，某些技术公司通过实施“数据标记”（Data Tagging）技术，使得其采集的数据在被其他用户使用时，能被有效追踪和识别，确保其知识产权的权益得到维护。</w:t>
      </w:r>
    </w:p>
    <w:p w:rsidR="00C5503E" w:rsidRDefault="008D3848">
      <w:pPr>
        <w:spacing w:line="500" w:lineRule="exact"/>
        <w:ind w:firstLine="480"/>
        <w:rPr>
          <w:rFonts w:ascii="宋体" w:hAnsi="宋体" w:cs="宋体"/>
          <w:sz w:val="24"/>
        </w:rPr>
      </w:pPr>
      <w:r>
        <w:rPr>
          <w:rFonts w:ascii="宋体" w:hAnsi="宋体" w:cs="宋体" w:hint="eastAsia"/>
          <w:sz w:val="24"/>
          <w:szCs w:val="24"/>
        </w:rPr>
        <w:t>与此同时，测绘仪器的技术更新换代速度加快，尤其在高精度定位设备与自动化采集技术领域，对新型专利（New Patent）的申请与保护显得愈加紧迫。行业内需要不断强化知识产权的价值认知，以促进技术创新与市场拓展[15]。例如，某全球知名测绘仪器制造商通过加大研发投入并申请多项技术专利，实现了市场份额的显著提升。</w:t>
      </w:r>
    </w:p>
    <w:p w:rsidR="00C5503E" w:rsidRDefault="008D3848">
      <w:pPr>
        <w:spacing w:line="500" w:lineRule="exact"/>
        <w:ind w:firstLine="480"/>
        <w:rPr>
          <w:rFonts w:ascii="宋体" w:hAnsi="宋体" w:cs="宋体"/>
          <w:sz w:val="24"/>
        </w:rPr>
      </w:pPr>
      <w:r>
        <w:rPr>
          <w:rFonts w:ascii="宋体" w:hAnsi="宋体" w:cs="宋体" w:hint="eastAsia"/>
          <w:sz w:val="24"/>
          <w:szCs w:val="24"/>
        </w:rPr>
        <w:t>知识产权在测绘行业中的发展现状不仅仅是法律保护的问题，更涉及行业整体的创新能力、数据利用效率和市场竞争地位[16]。未来，随着行业规模的拓展和技术的发展，知识产权的理论研究与实践应用必须相辅相成，形成以科学性和专业性为根基的知识产权保护体系，从而推动测绘行业的可持续发展[17]。</w:t>
      </w:r>
    </w:p>
    <w:p w:rsidR="00C5503E" w:rsidRDefault="008D3848">
      <w:pPr>
        <w:pStyle w:val="1"/>
        <w:rPr>
          <w:rFonts w:ascii="黑体" w:hAnsi="黑体" w:cs="黑体"/>
        </w:rPr>
      </w:pPr>
      <w:bookmarkStart w:id="13" w:name="_Toc149435284"/>
      <w:bookmarkStart w:id="14" w:name="_Toc149433912"/>
      <w:bookmarkStart w:id="15" w:name="_Toc149435206"/>
      <w:bookmarkStart w:id="16" w:name="_Toc1303673862"/>
      <w:bookmarkStart w:id="17" w:name="_Toc149435591"/>
      <w:bookmarkStart w:id="18" w:name="_Toc179877377"/>
      <w:r>
        <w:rPr>
          <w:rFonts w:ascii="黑体" w:hAnsi="黑体" w:cs="黑体" w:hint="eastAsia"/>
        </w:rPr>
        <w:t>四、 知识产权在测绘行业中的应用</w:t>
      </w:r>
      <w:bookmarkEnd w:id="18"/>
    </w:p>
    <w:p w:rsidR="00C5503E" w:rsidRDefault="008D3848">
      <w:pPr>
        <w:pStyle w:val="2"/>
        <w:spacing w:before="120"/>
        <w:rPr>
          <w:rFonts w:ascii="黑体" w:hAnsi="黑体" w:cs="黑体"/>
        </w:rPr>
      </w:pPr>
      <w:bookmarkStart w:id="19" w:name="_Toc179877378"/>
      <w:r>
        <w:rPr>
          <w:rFonts w:ascii="黑体" w:hAnsi="黑体" w:cs="黑体" w:hint="eastAsia"/>
        </w:rPr>
        <w:t>4.1 测绘仪器的知识产权保护</w:t>
      </w:r>
      <w:bookmarkEnd w:id="19"/>
    </w:p>
    <w:p w:rsidR="00C5503E" w:rsidRDefault="008D3848">
      <w:pPr>
        <w:spacing w:line="500" w:lineRule="exact"/>
        <w:ind w:firstLine="480"/>
        <w:rPr>
          <w:rFonts w:ascii="宋体" w:hAnsi="宋体" w:cs="宋体"/>
          <w:sz w:val="24"/>
        </w:rPr>
      </w:pPr>
      <w:r>
        <w:rPr>
          <w:rFonts w:ascii="宋体" w:hAnsi="宋体" w:cs="宋体" w:hint="eastAsia"/>
          <w:sz w:val="24"/>
          <w:szCs w:val="24"/>
        </w:rPr>
        <w:t>在当今快速发展的测绘行业中，知识产权的保护不仅是维护创新的重要手段，同时也是促进技术进步与市场竞争的重要保障[18]。针对测绘仪器这一专业领域，知识产权的有效保护显得尤为重要，因此，深入分析和探讨相关的法律法规及管理机制成为当务之急。当前，许多测绘仪器涉及的技术专利、商业秘密以及著作权等知识产权的保护措施仍显不足，所面临的潜在风险及挑战亟待被识别与解决。</w:t>
      </w:r>
    </w:p>
    <w:p w:rsidR="00C5503E" w:rsidRDefault="008D3848">
      <w:pPr>
        <w:spacing w:line="500" w:lineRule="exact"/>
        <w:ind w:firstLine="480"/>
        <w:rPr>
          <w:rFonts w:ascii="宋体" w:hAnsi="宋体" w:cs="宋体"/>
          <w:sz w:val="24"/>
        </w:rPr>
      </w:pPr>
      <w:r>
        <w:rPr>
          <w:rFonts w:ascii="宋体" w:hAnsi="宋体" w:cs="宋体" w:hint="eastAsia"/>
          <w:sz w:val="24"/>
          <w:szCs w:val="24"/>
        </w:rPr>
        <w:t>在测绘仪器的专利保护方面，尽管《专利法》规定对发明、实用新型和外观设计进行保护，但实际操作中，测绘仪器的专利申请和维护却存在不小的困难。许多中小型企业因缺乏资金与专业知识，无法有效进行专利布局和维权。例如，某公司开发的高精度 GPS（全球定位系统）设备因缺乏有效专利保护，面临着技术被仿制的风险，而其市场份额因此受到严重影响。这种情况在行业中屡见不鲜，反映出在专利申请的过程中，有些企业未能掌握相应的专利检索方法与管理策略，导致其创新成果未能得到应有的认可与保护。</w:t>
      </w:r>
      <w:bookmarkEnd w:id="13"/>
      <w:bookmarkEnd w:id="14"/>
      <w:bookmarkEnd w:id="15"/>
      <w:bookmarkEnd w:id="16"/>
      <w:bookmarkEnd w:id="17"/>
    </w:p>
    <w:p w:rsidR="00C5503E" w:rsidRDefault="008D3848">
      <w:pPr>
        <w:pStyle w:val="2"/>
        <w:spacing w:before="120"/>
        <w:rPr>
          <w:rFonts w:ascii="黑体" w:hAnsi="黑体" w:cs="黑体"/>
        </w:rPr>
      </w:pPr>
      <w:bookmarkStart w:id="20" w:name="_Toc179877379"/>
      <w:r>
        <w:rPr>
          <w:rFonts w:ascii="黑体" w:hAnsi="黑体" w:cs="黑体" w:hint="eastAsia"/>
        </w:rPr>
        <w:t>4.2 地理信息软件的知识产权问题</w:t>
      </w:r>
      <w:bookmarkEnd w:id="20"/>
    </w:p>
    <w:p w:rsidR="00C5503E" w:rsidRDefault="008D3848">
      <w:pPr>
        <w:spacing w:line="500" w:lineRule="exact"/>
        <w:ind w:firstLine="480"/>
        <w:rPr>
          <w:rFonts w:ascii="宋体" w:hAnsi="宋体" w:cs="宋体"/>
          <w:sz w:val="24"/>
        </w:rPr>
      </w:pPr>
      <w:r>
        <w:rPr>
          <w:rFonts w:ascii="宋体" w:hAnsi="宋体" w:cs="宋体" w:hint="eastAsia"/>
          <w:sz w:val="24"/>
          <w:szCs w:val="24"/>
        </w:rPr>
        <w:t>在现代测绘行业中，地理信息软件的迅速发展为知识产权的保护带来了诸多挑战与机遇[19]。地理信息系统（Geographic Information System, GIS）作为测绘工作的核心技术，其软件的著作权、专利申请及潜在侵权问题日益凸显，这些问题的解决不仅关系到企业的经济利益，更涉及到整个测绘行业的技术创新与可持续发展。</w:t>
      </w:r>
    </w:p>
    <w:p w:rsidR="00C5503E" w:rsidRDefault="008D3848">
      <w:pPr>
        <w:spacing w:line="500" w:lineRule="exact"/>
        <w:ind w:firstLine="480"/>
        <w:rPr>
          <w:rFonts w:ascii="宋体" w:hAnsi="宋体" w:cs="宋体"/>
          <w:sz w:val="24"/>
        </w:rPr>
      </w:pPr>
      <w:r>
        <w:rPr>
          <w:rFonts w:ascii="宋体" w:hAnsi="宋体" w:cs="宋体" w:hint="eastAsia"/>
          <w:sz w:val="24"/>
          <w:szCs w:val="24"/>
        </w:rPr>
        <w:t>地理信息软件的著作权问题显得尤为重要。根据《中华人民共和国著作权法》，软件著作权保护的核心在于对源代码及其功能的认定，然而，地理信息软件的结构复杂、功能多样，往往涉及到大量的数据处理与可视化技术。这种复杂性使得在实际操作中，如何有效界定和确认软件著作权成为了一项亟待解决的任务。例如，当多个开发者共同参与地理信息软件的开发时，著作权的归属问题便可能引发争议，进而影响到项目的顺利推进。因此，加强对地理信息软件著作权的认定与管理，能够有效保护开发者的合法权益，促进技术交流与创新。</w:t>
      </w:r>
    </w:p>
    <w:p w:rsidR="00C5503E" w:rsidRDefault="008D3848">
      <w:pPr>
        <w:pStyle w:val="2"/>
        <w:spacing w:before="120"/>
        <w:rPr>
          <w:rFonts w:ascii="黑体" w:hAnsi="黑体" w:cs="黑体"/>
        </w:rPr>
      </w:pPr>
      <w:bookmarkStart w:id="21" w:name="_Toc179877380"/>
      <w:r>
        <w:rPr>
          <w:rFonts w:ascii="黑体" w:hAnsi="黑体" w:cs="黑体" w:hint="eastAsia"/>
        </w:rPr>
        <w:t>4.3 测绘数据与地图成果的知识产权挑战</w:t>
      </w:r>
      <w:bookmarkEnd w:id="21"/>
    </w:p>
    <w:p w:rsidR="00C5503E" w:rsidRDefault="008D3848">
      <w:pPr>
        <w:spacing w:line="500" w:lineRule="exact"/>
        <w:ind w:firstLine="480"/>
        <w:rPr>
          <w:rFonts w:ascii="宋体" w:hAnsi="宋体" w:cs="宋体"/>
          <w:sz w:val="24"/>
        </w:rPr>
      </w:pPr>
      <w:r>
        <w:rPr>
          <w:rFonts w:ascii="宋体" w:hAnsi="宋体" w:cs="宋体" w:hint="eastAsia"/>
          <w:sz w:val="24"/>
          <w:szCs w:val="24"/>
        </w:rPr>
        <w:t>在测绘行业的发展中，知识产权（Intellectual Property, IP）面临着诸多挑战，尤其是在测绘数据（Geospatial Data）与地图成果（Map Products）的应用领域[20]。随着地理信息系统（Geographic Information Systems, GIS）技术的迅速发展，测绘数据的生产及其应用愈加频繁，这使得知识产权问题变得愈加复杂。</w:t>
      </w:r>
    </w:p>
    <w:p w:rsidR="00C5503E" w:rsidRDefault="008D3848">
      <w:pPr>
        <w:pStyle w:val="1"/>
        <w:rPr>
          <w:rFonts w:ascii="黑体" w:hAnsi="黑体" w:cs="黑体"/>
        </w:rPr>
      </w:pPr>
      <w:bookmarkStart w:id="22" w:name="_Toc179877381"/>
      <w:r>
        <w:rPr>
          <w:rFonts w:ascii="黑体" w:hAnsi="黑体" w:cs="黑体" w:hint="eastAsia"/>
        </w:rPr>
        <w:t>五、 结语</w:t>
      </w:r>
      <w:bookmarkEnd w:id="22"/>
    </w:p>
    <w:p w:rsidR="00C5503E" w:rsidRDefault="008D3848">
      <w:pPr>
        <w:spacing w:line="500" w:lineRule="exact"/>
        <w:ind w:firstLine="480"/>
        <w:rPr>
          <w:rFonts w:ascii="宋体" w:hAnsi="宋体" w:cs="宋体"/>
          <w:sz w:val="24"/>
        </w:rPr>
      </w:pPr>
      <w:r>
        <w:rPr>
          <w:rFonts w:ascii="宋体" w:hAnsi="宋体" w:cs="宋体" w:hint="eastAsia"/>
          <w:sz w:val="24"/>
          <w:szCs w:val="24"/>
        </w:rPr>
        <w:t>知识产权在测绘行业中的重要性愈发突出，涵盖了著作权、专利权和商标权等多个方面。随着信息技术的快速发展，测绘行业正面临前所未有的机遇与挑战。从数据采集、处理到信息应用，知识产权的保护不仅关乎企业的市场竞争力与经济效益，更关乎行业的可持续发展与技术创新。当前，测绘行业在知识产权保护上还存在许多不足之处，诸如知识产权不充分保护、法律法规的不完备、行业内部对知识产权的认知不足等问题。这些问题的存在导致了许多企业在创新过程中遭遇了法律上的困境，也抑制了行业的健康发展。与此同时，新兴技术的快速发展也给知识产权的合理配置带来了挑战，尤其是在大数据、人工智能等领域中，知识产权的归属与合法性问题越来越复杂。因此，促进行业从业者对知识产权的重视，加强法律法规的完善与执行，至关重要。通过政策引导和行业自律，可以逐步建立起健全的知识产权保护体系。行业相关方应共同努力，提升知识产权的企业文化和法律意识，以促进企业在技术创新上的投入和成果转化。合理利用专利、商标以及著作权等知识产权工具，能有效推动测绘行业的技术进步，增强企业核心竞争力。这不仅为企业带来了经济利益，也为行业的整体创新和长远发展打下了坚实的基础。未来，随着市场竞争的加剧和科技的不断发展，测绘行业的知识产权保护机制将愈加完善，成为推动行业发展的重要保障。最终，我们相信，通过各界的共同努力，测绘行业将在知识产权的保护与利用中实现更高质量的发展，推动技术的进步，促进行业的繁荣。</w:t>
      </w:r>
    </w:p>
    <w:p w:rsidR="00C5503E" w:rsidRDefault="008D3848">
      <w:pPr>
        <w:jc w:val="left"/>
        <w:rPr>
          <w:rFonts w:ascii="黑体" w:eastAsia="黑体" w:hAnsi="黑体"/>
          <w:sz w:val="28"/>
          <w:szCs w:val="28"/>
        </w:rPr>
      </w:pPr>
      <w:r>
        <w:rPr>
          <w:rFonts w:ascii="黑体" w:eastAsia="黑体" w:hAnsi="黑体"/>
          <w:sz w:val="28"/>
          <w:szCs w:val="28"/>
        </w:rPr>
        <w:br w:type="page"/>
      </w:r>
    </w:p>
    <w:p w:rsidR="00C5503E" w:rsidRDefault="008D3848">
      <w:pPr>
        <w:spacing w:line="500" w:lineRule="exact"/>
        <w:jc w:val="center"/>
        <w:outlineLvl w:val="0"/>
        <w:rPr>
          <w:rFonts w:ascii="黑体" w:eastAsia="黑体" w:hAnsi="黑体"/>
          <w:sz w:val="28"/>
          <w:szCs w:val="28"/>
        </w:rPr>
      </w:pPr>
      <w:bookmarkStart w:id="23" w:name="_Toc510020731"/>
      <w:bookmarkStart w:id="24" w:name="_Toc149433915"/>
      <w:bookmarkStart w:id="25" w:name="_Toc1146226450"/>
      <w:bookmarkStart w:id="26" w:name="_Toc149435287"/>
      <w:bookmarkStart w:id="27" w:name="_Toc149435209"/>
      <w:bookmarkStart w:id="28" w:name="_Toc179877382"/>
      <w:r>
        <w:rPr>
          <w:rFonts w:ascii="黑体" w:eastAsia="黑体" w:hAnsi="黑体" w:hint="eastAsia"/>
          <w:sz w:val="28"/>
          <w:szCs w:val="28"/>
        </w:rPr>
        <w:t>参考文献</w:t>
      </w:r>
      <w:bookmarkEnd w:id="23"/>
      <w:bookmarkEnd w:id="24"/>
      <w:bookmarkEnd w:id="25"/>
      <w:bookmarkEnd w:id="26"/>
      <w:bookmarkEnd w:id="27"/>
      <w:bookmarkEnd w:id="28"/>
      <w:r>
        <w:rPr>
          <w:rFonts w:ascii="黑体" w:eastAsia="黑体" w:hAnsi="黑体" w:hint="eastAsia"/>
          <w:sz w:val="28"/>
          <w:szCs w:val="28"/>
        </w:rPr>
        <w:t xml:space="preserve"> </w:t>
      </w:r>
    </w:p>
    <w:p w:rsidR="00C5503E" w:rsidRDefault="008D3848">
      <w:pPr>
        <w:spacing w:line="500" w:lineRule="exact"/>
        <w:ind w:left="1"/>
        <w:rPr>
          <w:rFonts w:ascii="仿宋" w:eastAsia="仿宋" w:hAnsi="仿宋"/>
        </w:rPr>
      </w:pPr>
      <w:r>
        <w:rPr>
          <w:rFonts w:ascii="仿宋" w:eastAsia="仿宋" w:hAnsi="仿宋"/>
        </w:rPr>
        <w:t>[1] 胡春成.风力发电发展现状以及行业发展浅谈[J].科技创新与生产力,2023,(03):55-57.</w:t>
      </w:r>
    </w:p>
    <w:p w:rsidR="00C2721A" w:rsidRDefault="00991034">
      <w:pPr>
        <w:spacing w:line="500" w:lineRule="exact"/>
        <w:ind w:left="1"/>
        <w:rPr>
          <w:rFonts w:ascii="仿宋" w:eastAsia="仿宋" w:hAnsi="仿宋"/>
        </w:rPr>
      </w:pPr>
      <w:r>
        <w:rPr>
          <w:rFonts w:ascii="仿宋" w:eastAsia="仿宋" w:hAnsi="仿宋"/>
        </w:rPr>
        <w:t xml:space="preserve">[2] </w:t>
      </w:r>
      <w:r>
        <w:rPr>
          <w:rFonts w:ascii="仿宋" w:eastAsia="仿宋" w:hAnsi="仿宋"/>
        </w:rPr>
        <w:t>陈頔</w:t>
      </w:r>
      <w:r>
        <w:rPr>
          <w:rFonts w:ascii="仿宋" w:eastAsia="仿宋" w:hAnsi="仿宋"/>
        </w:rPr>
        <w:t>.</w:t>
      </w:r>
      <w:r>
        <w:rPr>
          <w:rFonts w:ascii="仿宋" w:eastAsia="仿宋" w:hAnsi="仿宋"/>
        </w:rPr>
        <w:t>浅谈中小城市测绘业发展现状与存在的问题</w:t>
      </w:r>
      <w:r>
        <w:rPr>
          <w:rFonts w:ascii="仿宋" w:eastAsia="仿宋" w:hAnsi="仿宋"/>
        </w:rPr>
        <w:t>[J].</w:t>
      </w:r>
      <w:r>
        <w:rPr>
          <w:rFonts w:ascii="仿宋" w:eastAsia="仿宋" w:hAnsi="仿宋"/>
        </w:rPr>
        <w:t>西部探矿工程</w:t>
      </w:r>
      <w:r>
        <w:rPr>
          <w:rFonts w:ascii="仿宋" w:eastAsia="仿宋" w:hAnsi="仿宋"/>
        </w:rPr>
        <w:t>,2022,34(08):121-122.</w:t>
      </w:r>
    </w:p>
    <w:p w:rsidR="00C2721A" w:rsidRDefault="00991034">
      <w:pPr>
        <w:spacing w:line="500" w:lineRule="exact"/>
        <w:ind w:left="1"/>
        <w:rPr>
          <w:rFonts w:ascii="仿宋" w:eastAsia="仿宋" w:hAnsi="仿宋"/>
        </w:rPr>
      </w:pPr>
      <w:r>
        <w:rPr>
          <w:rFonts w:ascii="仿宋" w:eastAsia="仿宋" w:hAnsi="仿宋"/>
        </w:rPr>
        <w:t xml:space="preserve">[3] </w:t>
      </w:r>
      <w:r>
        <w:rPr>
          <w:rFonts w:ascii="仿宋" w:eastAsia="仿宋" w:hAnsi="仿宋"/>
        </w:rPr>
        <w:t>李旭光</w:t>
      </w:r>
      <w:r>
        <w:rPr>
          <w:rFonts w:ascii="仿宋" w:eastAsia="仿宋" w:hAnsi="仿宋"/>
        </w:rPr>
        <w:t>.</w:t>
      </w:r>
      <w:r>
        <w:rPr>
          <w:rFonts w:ascii="仿宋" w:eastAsia="仿宋" w:hAnsi="仿宋"/>
        </w:rPr>
        <w:t>浅谈遥感航测技术在农业土地测绘中的应用</w:t>
      </w:r>
      <w:r>
        <w:rPr>
          <w:rFonts w:ascii="仿宋" w:eastAsia="仿宋" w:hAnsi="仿宋"/>
        </w:rPr>
        <w:t>[J].</w:t>
      </w:r>
      <w:r>
        <w:rPr>
          <w:rFonts w:ascii="仿宋" w:eastAsia="仿宋" w:hAnsi="仿宋"/>
        </w:rPr>
        <w:t>农业工程技术</w:t>
      </w:r>
      <w:r>
        <w:rPr>
          <w:rFonts w:ascii="仿宋" w:eastAsia="仿宋" w:hAnsi="仿宋"/>
        </w:rPr>
        <w:t>,2023,43(20):45-46.</w:t>
      </w:r>
    </w:p>
    <w:p w:rsidR="00C2721A" w:rsidRDefault="00991034">
      <w:pPr>
        <w:spacing w:line="500" w:lineRule="exact"/>
        <w:ind w:left="1"/>
        <w:rPr>
          <w:rFonts w:ascii="仿宋" w:eastAsia="仿宋" w:hAnsi="仿宋"/>
        </w:rPr>
      </w:pPr>
      <w:r>
        <w:rPr>
          <w:rFonts w:ascii="仿宋" w:eastAsia="仿宋" w:hAnsi="仿宋"/>
        </w:rPr>
        <w:t xml:space="preserve">[4] </w:t>
      </w:r>
      <w:r>
        <w:rPr>
          <w:rFonts w:ascii="仿宋" w:eastAsia="仿宋" w:hAnsi="仿宋"/>
        </w:rPr>
        <w:t>刘庆</w:t>
      </w:r>
      <w:r>
        <w:rPr>
          <w:rFonts w:ascii="仿宋" w:eastAsia="仿宋" w:hAnsi="仿宋"/>
        </w:rPr>
        <w:t>,</w:t>
      </w:r>
      <w:r>
        <w:rPr>
          <w:rFonts w:ascii="仿宋" w:eastAsia="仿宋" w:hAnsi="仿宋"/>
        </w:rPr>
        <w:t>杨宇航</w:t>
      </w:r>
      <w:r>
        <w:rPr>
          <w:rFonts w:ascii="仿宋" w:eastAsia="仿宋" w:hAnsi="仿宋"/>
        </w:rPr>
        <w:t>,</w:t>
      </w:r>
      <w:r>
        <w:rPr>
          <w:rFonts w:ascii="仿宋" w:eastAsia="仿宋" w:hAnsi="仿宋"/>
        </w:rPr>
        <w:t>陈侃侃</w:t>
      </w:r>
      <w:r>
        <w:rPr>
          <w:rFonts w:ascii="仿宋" w:eastAsia="仿宋" w:hAnsi="仿宋"/>
        </w:rPr>
        <w:t>.</w:t>
      </w:r>
      <w:r>
        <w:rPr>
          <w:rFonts w:ascii="仿宋" w:eastAsia="仿宋" w:hAnsi="仿宋"/>
        </w:rPr>
        <w:t>浅谈</w:t>
      </w:r>
      <w:r>
        <w:rPr>
          <w:rFonts w:ascii="仿宋" w:eastAsia="仿宋" w:hAnsi="仿宋"/>
        </w:rPr>
        <w:t>GPS</w:t>
      </w:r>
      <w:r>
        <w:rPr>
          <w:rFonts w:ascii="仿宋" w:eastAsia="仿宋" w:hAnsi="仿宋"/>
        </w:rPr>
        <w:t>测绘技术在地质测绘中的应用</w:t>
      </w:r>
      <w:r>
        <w:rPr>
          <w:rFonts w:ascii="仿宋" w:eastAsia="仿宋" w:hAnsi="仿宋"/>
        </w:rPr>
        <w:t>[J].</w:t>
      </w:r>
      <w:r>
        <w:rPr>
          <w:rFonts w:ascii="仿宋" w:eastAsia="仿宋" w:hAnsi="仿宋"/>
        </w:rPr>
        <w:t>电子测试</w:t>
      </w:r>
      <w:r>
        <w:rPr>
          <w:rFonts w:ascii="仿宋" w:eastAsia="仿宋" w:hAnsi="仿宋"/>
        </w:rPr>
        <w:t>,2022,36(08):83-84+80.</w:t>
      </w:r>
    </w:p>
    <w:p w:rsidR="00C2721A" w:rsidRDefault="00991034">
      <w:pPr>
        <w:spacing w:line="500" w:lineRule="exact"/>
        <w:ind w:left="1"/>
        <w:rPr>
          <w:rFonts w:ascii="仿宋" w:eastAsia="仿宋" w:hAnsi="仿宋"/>
        </w:rPr>
      </w:pPr>
      <w:r>
        <w:rPr>
          <w:rFonts w:ascii="仿宋" w:eastAsia="仿宋" w:hAnsi="仿宋"/>
        </w:rPr>
        <w:t xml:space="preserve">[5] </w:t>
      </w:r>
      <w:r>
        <w:rPr>
          <w:rFonts w:ascii="仿宋" w:eastAsia="仿宋" w:hAnsi="仿宋"/>
        </w:rPr>
        <w:t>徐红</w:t>
      </w:r>
      <w:r>
        <w:rPr>
          <w:rFonts w:ascii="仿宋" w:eastAsia="仿宋" w:hAnsi="仿宋"/>
        </w:rPr>
        <w:t>.</w:t>
      </w:r>
      <w:r>
        <w:rPr>
          <w:rFonts w:ascii="仿宋" w:eastAsia="仿宋" w:hAnsi="仿宋"/>
        </w:rPr>
        <w:t>测绘文化</w:t>
      </w:r>
      <w:r>
        <w:rPr>
          <w:rFonts w:ascii="仿宋" w:eastAsia="仿宋" w:hAnsi="仿宋"/>
        </w:rPr>
        <w:t>:</w:t>
      </w:r>
      <w:r>
        <w:rPr>
          <w:rFonts w:ascii="仿宋" w:eastAsia="仿宋" w:hAnsi="仿宋"/>
        </w:rPr>
        <w:t>在变革中传承在创新中发展</w:t>
      </w:r>
      <w:r>
        <w:rPr>
          <w:rFonts w:ascii="仿宋" w:eastAsia="仿宋" w:hAnsi="仿宋"/>
        </w:rPr>
        <w:t>——“</w:t>
      </w:r>
      <w:r>
        <w:rPr>
          <w:rFonts w:ascii="仿宋" w:eastAsia="仿宋" w:hAnsi="仿宋"/>
        </w:rPr>
        <w:t>测绘文化沙龙</w:t>
      </w:r>
      <w:r>
        <w:rPr>
          <w:rFonts w:ascii="仿宋" w:eastAsia="仿宋" w:hAnsi="仿宋"/>
        </w:rPr>
        <w:t>”</w:t>
      </w:r>
      <w:r>
        <w:rPr>
          <w:rFonts w:ascii="仿宋" w:eastAsia="仿宋" w:hAnsi="仿宋"/>
        </w:rPr>
        <w:t>之业界专家谈测绘文化发展</w:t>
      </w:r>
      <w:r>
        <w:rPr>
          <w:rFonts w:ascii="仿宋" w:eastAsia="仿宋" w:hAnsi="仿宋"/>
        </w:rPr>
        <w:t>[J].</w:t>
      </w:r>
      <w:r>
        <w:rPr>
          <w:rFonts w:ascii="仿宋" w:eastAsia="仿宋" w:hAnsi="仿宋"/>
        </w:rPr>
        <w:t>中国测绘</w:t>
      </w:r>
      <w:r>
        <w:rPr>
          <w:rFonts w:ascii="仿宋" w:eastAsia="仿宋" w:hAnsi="仿宋"/>
        </w:rPr>
        <w:t>,2021,(10):6-11.</w:t>
      </w:r>
    </w:p>
    <w:p w:rsidR="00C2721A" w:rsidRDefault="00991034">
      <w:pPr>
        <w:spacing w:line="500" w:lineRule="exact"/>
        <w:ind w:left="1"/>
        <w:rPr>
          <w:rFonts w:ascii="仿宋" w:eastAsia="仿宋" w:hAnsi="仿宋"/>
        </w:rPr>
      </w:pPr>
      <w:r>
        <w:rPr>
          <w:rFonts w:ascii="仿宋" w:eastAsia="仿宋" w:hAnsi="仿宋"/>
        </w:rPr>
        <w:t xml:space="preserve">[6] </w:t>
      </w:r>
      <w:r>
        <w:rPr>
          <w:rFonts w:ascii="仿宋" w:eastAsia="仿宋" w:hAnsi="仿宋"/>
        </w:rPr>
        <w:t>王朝江</w:t>
      </w:r>
      <w:r>
        <w:rPr>
          <w:rFonts w:ascii="仿宋" w:eastAsia="仿宋" w:hAnsi="仿宋"/>
        </w:rPr>
        <w:t>,</w:t>
      </w:r>
      <w:r>
        <w:rPr>
          <w:rFonts w:ascii="仿宋" w:eastAsia="仿宋" w:hAnsi="仿宋"/>
        </w:rPr>
        <w:t>杨贤友</w:t>
      </w:r>
      <w:r>
        <w:rPr>
          <w:rFonts w:ascii="仿宋" w:eastAsia="仿宋" w:hAnsi="仿宋"/>
        </w:rPr>
        <w:t>.</w:t>
      </w:r>
      <w:r>
        <w:rPr>
          <w:rFonts w:ascii="仿宋" w:eastAsia="仿宋" w:hAnsi="仿宋"/>
        </w:rPr>
        <w:t>黔西南测绘行业现状分析与助推乡村振兴发展建议</w:t>
      </w:r>
      <w:r>
        <w:rPr>
          <w:rFonts w:ascii="仿宋" w:eastAsia="仿宋" w:hAnsi="仿宋"/>
        </w:rPr>
        <w:t>[J].</w:t>
      </w:r>
      <w:r>
        <w:rPr>
          <w:rFonts w:ascii="仿宋" w:eastAsia="仿宋" w:hAnsi="仿宋"/>
        </w:rPr>
        <w:t>智慧农业导刊</w:t>
      </w:r>
      <w:r>
        <w:rPr>
          <w:rFonts w:ascii="仿宋" w:eastAsia="仿宋" w:hAnsi="仿宋"/>
        </w:rPr>
        <w:t>,2023,3(09):161-164.</w:t>
      </w:r>
    </w:p>
    <w:p w:rsidR="00C2721A" w:rsidRDefault="00991034">
      <w:pPr>
        <w:spacing w:line="500" w:lineRule="exact"/>
        <w:ind w:left="1"/>
        <w:rPr>
          <w:rFonts w:ascii="仿宋" w:eastAsia="仿宋" w:hAnsi="仿宋"/>
        </w:rPr>
      </w:pPr>
      <w:r>
        <w:rPr>
          <w:rFonts w:ascii="仿宋" w:eastAsia="仿宋" w:hAnsi="仿宋"/>
        </w:rPr>
        <w:t xml:space="preserve">[7] </w:t>
      </w:r>
      <w:r>
        <w:rPr>
          <w:rFonts w:ascii="仿宋" w:eastAsia="仿宋" w:hAnsi="仿宋"/>
        </w:rPr>
        <w:t>杨元喜</w:t>
      </w:r>
      <w:r>
        <w:rPr>
          <w:rFonts w:ascii="仿宋" w:eastAsia="仿宋" w:hAnsi="仿宋"/>
        </w:rPr>
        <w:t>,</w:t>
      </w:r>
      <w:r>
        <w:rPr>
          <w:rFonts w:ascii="仿宋" w:eastAsia="仿宋" w:hAnsi="仿宋"/>
        </w:rPr>
        <w:t>王建荣</w:t>
      </w:r>
      <w:r>
        <w:rPr>
          <w:rFonts w:ascii="仿宋" w:eastAsia="仿宋" w:hAnsi="仿宋"/>
        </w:rPr>
        <w:t>,</w:t>
      </w:r>
      <w:r>
        <w:rPr>
          <w:rFonts w:ascii="仿宋" w:eastAsia="仿宋" w:hAnsi="仿宋"/>
        </w:rPr>
        <w:t>楼良盛</w:t>
      </w:r>
      <w:r>
        <w:rPr>
          <w:rFonts w:ascii="仿宋" w:eastAsia="仿宋" w:hAnsi="仿宋"/>
        </w:rPr>
        <w:t>,</w:t>
      </w:r>
      <w:r>
        <w:rPr>
          <w:rFonts w:ascii="仿宋" w:eastAsia="仿宋" w:hAnsi="仿宋"/>
        </w:rPr>
        <w:t>孙中苗</w:t>
      </w:r>
      <w:r>
        <w:rPr>
          <w:rFonts w:ascii="仿宋" w:eastAsia="仿宋" w:hAnsi="仿宋"/>
        </w:rPr>
        <w:t>,</w:t>
      </w:r>
      <w:r>
        <w:rPr>
          <w:rFonts w:ascii="仿宋" w:eastAsia="仿宋" w:hAnsi="仿宋"/>
        </w:rPr>
        <w:t>肖云</w:t>
      </w:r>
      <w:r>
        <w:rPr>
          <w:rFonts w:ascii="仿宋" w:eastAsia="仿宋" w:hAnsi="仿宋"/>
        </w:rPr>
        <w:t>,</w:t>
      </w:r>
      <w:r>
        <w:rPr>
          <w:rFonts w:ascii="仿宋" w:eastAsia="仿宋" w:hAnsi="仿宋"/>
        </w:rPr>
        <w:t>缪毓喆</w:t>
      </w:r>
      <w:r>
        <w:rPr>
          <w:rFonts w:ascii="仿宋" w:eastAsia="仿宋" w:hAnsi="仿宋"/>
        </w:rPr>
        <w:t>.</w:t>
      </w:r>
      <w:r>
        <w:rPr>
          <w:rFonts w:ascii="仿宋" w:eastAsia="仿宋" w:hAnsi="仿宋"/>
        </w:rPr>
        <w:t>航天测绘发展现状与展望</w:t>
      </w:r>
      <w:r>
        <w:rPr>
          <w:rFonts w:ascii="仿宋" w:eastAsia="仿宋" w:hAnsi="仿宋"/>
        </w:rPr>
        <w:t>[J].</w:t>
      </w:r>
      <w:r>
        <w:rPr>
          <w:rFonts w:ascii="仿宋" w:eastAsia="仿宋" w:hAnsi="仿宋"/>
        </w:rPr>
        <w:t>中国空间科学技术</w:t>
      </w:r>
      <w:r>
        <w:rPr>
          <w:rFonts w:ascii="仿宋" w:eastAsia="仿宋" w:hAnsi="仿宋"/>
        </w:rPr>
        <w:t>,2022,42(03):1-9.</w:t>
      </w:r>
    </w:p>
    <w:p w:rsidR="00C2721A" w:rsidRDefault="00991034">
      <w:pPr>
        <w:spacing w:line="500" w:lineRule="exact"/>
        <w:ind w:left="1"/>
        <w:rPr>
          <w:rFonts w:ascii="仿宋" w:eastAsia="仿宋" w:hAnsi="仿宋"/>
        </w:rPr>
      </w:pPr>
      <w:r>
        <w:rPr>
          <w:rFonts w:ascii="仿宋" w:eastAsia="仿宋" w:hAnsi="仿宋"/>
        </w:rPr>
        <w:t xml:space="preserve">[8] </w:t>
      </w:r>
      <w:r>
        <w:rPr>
          <w:rFonts w:ascii="仿宋" w:eastAsia="仿宋" w:hAnsi="仿宋"/>
        </w:rPr>
        <w:t>高小军</w:t>
      </w:r>
      <w:r>
        <w:rPr>
          <w:rFonts w:ascii="仿宋" w:eastAsia="仿宋" w:hAnsi="仿宋"/>
        </w:rPr>
        <w:t>.</w:t>
      </w:r>
      <w:r>
        <w:rPr>
          <w:rFonts w:ascii="仿宋" w:eastAsia="仿宋" w:hAnsi="仿宋"/>
        </w:rPr>
        <w:t>现代测绘技术在地质矿产测绘中的应用与发展</w:t>
      </w:r>
      <w:r>
        <w:rPr>
          <w:rFonts w:ascii="仿宋" w:eastAsia="仿宋" w:hAnsi="仿宋"/>
        </w:rPr>
        <w:t>[J].</w:t>
      </w:r>
      <w:r>
        <w:rPr>
          <w:rFonts w:ascii="仿宋" w:eastAsia="仿宋" w:hAnsi="仿宋"/>
        </w:rPr>
        <w:t>世界有色金属</w:t>
      </w:r>
      <w:r>
        <w:rPr>
          <w:rFonts w:ascii="仿宋" w:eastAsia="仿宋" w:hAnsi="仿宋"/>
        </w:rPr>
        <w:t>,2022,(01):12-14.</w:t>
      </w:r>
    </w:p>
    <w:p w:rsidR="00C2721A" w:rsidRDefault="00991034">
      <w:pPr>
        <w:spacing w:line="500" w:lineRule="exact"/>
        <w:ind w:left="1"/>
        <w:rPr>
          <w:rFonts w:ascii="仿宋" w:eastAsia="仿宋" w:hAnsi="仿宋"/>
        </w:rPr>
      </w:pPr>
      <w:r>
        <w:rPr>
          <w:rFonts w:ascii="仿宋" w:eastAsia="仿宋" w:hAnsi="仿宋"/>
        </w:rPr>
        <w:t xml:space="preserve">[9] </w:t>
      </w:r>
      <w:r>
        <w:rPr>
          <w:rFonts w:ascii="仿宋" w:eastAsia="仿宋" w:hAnsi="仿宋"/>
        </w:rPr>
        <w:t>周洁</w:t>
      </w:r>
      <w:r>
        <w:rPr>
          <w:rFonts w:ascii="仿宋" w:eastAsia="仿宋" w:hAnsi="仿宋"/>
        </w:rPr>
        <w:t>,</w:t>
      </w:r>
      <w:r>
        <w:rPr>
          <w:rFonts w:ascii="仿宋" w:eastAsia="仿宋" w:hAnsi="仿宋"/>
        </w:rPr>
        <w:t>孙智波</w:t>
      </w:r>
      <w:r>
        <w:rPr>
          <w:rFonts w:ascii="仿宋" w:eastAsia="仿宋" w:hAnsi="仿宋"/>
        </w:rPr>
        <w:t>,</w:t>
      </w:r>
      <w:r>
        <w:rPr>
          <w:rFonts w:ascii="仿宋" w:eastAsia="仿宋" w:hAnsi="仿宋"/>
        </w:rPr>
        <w:t>丁科</w:t>
      </w:r>
      <w:r>
        <w:rPr>
          <w:rFonts w:ascii="仿宋" w:eastAsia="仿宋" w:hAnsi="仿宋"/>
        </w:rPr>
        <w:t>,</w:t>
      </w:r>
      <w:r>
        <w:rPr>
          <w:rFonts w:ascii="仿宋" w:eastAsia="仿宋" w:hAnsi="仿宋"/>
        </w:rPr>
        <w:t>宣炜</w:t>
      </w:r>
      <w:r>
        <w:rPr>
          <w:rFonts w:ascii="仿宋" w:eastAsia="仿宋" w:hAnsi="仿宋"/>
        </w:rPr>
        <w:t>.</w:t>
      </w:r>
      <w:r>
        <w:rPr>
          <w:rFonts w:ascii="仿宋" w:eastAsia="仿宋" w:hAnsi="仿宋"/>
        </w:rPr>
        <w:t>浅谈工程勘察设计行业知识产权有关现象</w:t>
      </w:r>
      <w:r>
        <w:rPr>
          <w:rFonts w:ascii="仿宋" w:eastAsia="仿宋" w:hAnsi="仿宋"/>
        </w:rPr>
        <w:t>[J].</w:t>
      </w:r>
      <w:r>
        <w:rPr>
          <w:rFonts w:ascii="仿宋" w:eastAsia="仿宋" w:hAnsi="仿宋"/>
        </w:rPr>
        <w:t>山东交通科技</w:t>
      </w:r>
      <w:r>
        <w:rPr>
          <w:rFonts w:ascii="仿宋" w:eastAsia="仿宋" w:hAnsi="仿宋"/>
        </w:rPr>
        <w:t>,2023,(03):146-147+166.</w:t>
      </w:r>
    </w:p>
    <w:p w:rsidR="00C2721A" w:rsidRDefault="00991034">
      <w:pPr>
        <w:spacing w:line="500" w:lineRule="exact"/>
        <w:ind w:left="1"/>
        <w:rPr>
          <w:rFonts w:ascii="仿宋" w:eastAsia="仿宋" w:hAnsi="仿宋"/>
        </w:rPr>
      </w:pPr>
      <w:r>
        <w:rPr>
          <w:rFonts w:ascii="仿宋" w:eastAsia="仿宋" w:hAnsi="仿宋"/>
        </w:rPr>
        <w:t xml:space="preserve">[10] </w:t>
      </w:r>
      <w:r>
        <w:rPr>
          <w:rFonts w:ascii="仿宋" w:eastAsia="仿宋" w:hAnsi="仿宋"/>
        </w:rPr>
        <w:t>胡明花</w:t>
      </w:r>
      <w:r>
        <w:rPr>
          <w:rFonts w:ascii="仿宋" w:eastAsia="仿宋" w:hAnsi="仿宋"/>
        </w:rPr>
        <w:t>.</w:t>
      </w:r>
      <w:r>
        <w:rPr>
          <w:rFonts w:ascii="仿宋" w:eastAsia="仿宋" w:hAnsi="仿宋"/>
        </w:rPr>
        <w:t>浅谈智慧农机在农业发展中的现状与促进性作用</w:t>
      </w:r>
      <w:r>
        <w:rPr>
          <w:rFonts w:ascii="仿宋" w:eastAsia="仿宋" w:hAnsi="仿宋"/>
        </w:rPr>
        <w:t>[J].</w:t>
      </w:r>
      <w:r>
        <w:rPr>
          <w:rFonts w:ascii="仿宋" w:eastAsia="仿宋" w:hAnsi="仿宋"/>
        </w:rPr>
        <w:t>中国农机监理</w:t>
      </w:r>
      <w:r>
        <w:rPr>
          <w:rFonts w:ascii="仿宋" w:eastAsia="仿宋" w:hAnsi="仿宋"/>
        </w:rPr>
        <w:t>,2023,(06):33-35.</w:t>
      </w:r>
    </w:p>
    <w:p w:rsidR="00C2721A" w:rsidRDefault="00991034">
      <w:pPr>
        <w:spacing w:line="500" w:lineRule="exact"/>
        <w:ind w:left="1"/>
        <w:rPr>
          <w:rFonts w:ascii="仿宋" w:eastAsia="仿宋" w:hAnsi="仿宋"/>
        </w:rPr>
      </w:pPr>
      <w:r>
        <w:rPr>
          <w:rFonts w:ascii="仿宋" w:eastAsia="仿宋" w:hAnsi="仿宋"/>
        </w:rPr>
        <w:t>[11]</w:t>
      </w:r>
      <w:r>
        <w:rPr>
          <w:rFonts w:ascii="仿宋" w:eastAsia="仿宋" w:hAnsi="仿宋"/>
        </w:rPr>
        <w:t xml:space="preserve"> Amir Nabila,Jabeen Fouzia,Ali Zafar,Ullah Irfan,Jan Asim Ullah,Kefalas Pavlos.On the current state of deep learning for news recommendation[J].Artificial Intelligence Review,2022,56(2):</w:t>
      </w:r>
    </w:p>
    <w:p w:rsidR="00C2721A" w:rsidRDefault="00991034">
      <w:pPr>
        <w:spacing w:line="500" w:lineRule="exact"/>
        <w:ind w:left="1"/>
        <w:rPr>
          <w:rFonts w:ascii="仿宋" w:eastAsia="仿宋" w:hAnsi="仿宋"/>
        </w:rPr>
      </w:pPr>
      <w:r>
        <w:rPr>
          <w:rFonts w:ascii="仿宋" w:eastAsia="仿宋" w:hAnsi="仿宋"/>
        </w:rPr>
        <w:t xml:space="preserve">[12] </w:t>
      </w:r>
      <w:r>
        <w:rPr>
          <w:rFonts w:ascii="仿宋" w:eastAsia="仿宋" w:hAnsi="仿宋"/>
        </w:rPr>
        <w:t>陈银</w:t>
      </w:r>
      <w:r>
        <w:rPr>
          <w:rFonts w:ascii="仿宋" w:eastAsia="仿宋" w:hAnsi="仿宋"/>
        </w:rPr>
        <w:t>.</w:t>
      </w:r>
      <w:r>
        <w:rPr>
          <w:rFonts w:ascii="仿宋" w:eastAsia="仿宋" w:hAnsi="仿宋"/>
        </w:rPr>
        <w:t>基于测绘发展现状的工程测量测绘技术应用研究</w:t>
      </w:r>
      <w:r>
        <w:rPr>
          <w:rFonts w:ascii="仿宋" w:eastAsia="仿宋" w:hAnsi="仿宋"/>
        </w:rPr>
        <w:t>[J].</w:t>
      </w:r>
      <w:r>
        <w:rPr>
          <w:rFonts w:ascii="仿宋" w:eastAsia="仿宋" w:hAnsi="仿宋"/>
        </w:rPr>
        <w:t>世界有色金属</w:t>
      </w:r>
      <w:r>
        <w:rPr>
          <w:rFonts w:ascii="仿宋" w:eastAsia="仿宋" w:hAnsi="仿宋"/>
        </w:rPr>
        <w:t>,2021,(10):229-230.</w:t>
      </w:r>
    </w:p>
    <w:p w:rsidR="00C2721A" w:rsidRDefault="00991034">
      <w:pPr>
        <w:spacing w:line="500" w:lineRule="exact"/>
        <w:ind w:left="1"/>
        <w:rPr>
          <w:rFonts w:ascii="仿宋" w:eastAsia="仿宋" w:hAnsi="仿宋"/>
        </w:rPr>
      </w:pPr>
      <w:r>
        <w:rPr>
          <w:rFonts w:ascii="仿宋" w:eastAsia="仿宋" w:hAnsi="仿宋"/>
        </w:rPr>
        <w:t xml:space="preserve">[13] </w:t>
      </w:r>
      <w:r>
        <w:rPr>
          <w:rFonts w:ascii="仿宋" w:eastAsia="仿宋" w:hAnsi="仿宋"/>
        </w:rPr>
        <w:t>刘光</w:t>
      </w:r>
      <w:r>
        <w:rPr>
          <w:rFonts w:ascii="仿宋" w:eastAsia="仿宋" w:hAnsi="仿宋"/>
        </w:rPr>
        <w:t>,</w:t>
      </w:r>
      <w:r>
        <w:rPr>
          <w:rFonts w:ascii="仿宋" w:eastAsia="仿宋" w:hAnsi="仿宋"/>
        </w:rPr>
        <w:t>徐明</w:t>
      </w:r>
      <w:r>
        <w:rPr>
          <w:rFonts w:ascii="仿宋" w:eastAsia="仿宋" w:hAnsi="仿宋"/>
        </w:rPr>
        <w:t>,</w:t>
      </w:r>
      <w:r>
        <w:rPr>
          <w:rFonts w:ascii="仿宋" w:eastAsia="仿宋" w:hAnsi="仿宋"/>
        </w:rPr>
        <w:t>李晓龙</w:t>
      </w:r>
      <w:r>
        <w:rPr>
          <w:rFonts w:ascii="仿宋" w:eastAsia="仿宋" w:hAnsi="仿宋"/>
        </w:rPr>
        <w:t>,</w:t>
      </w:r>
      <w:r>
        <w:rPr>
          <w:rFonts w:ascii="仿宋" w:eastAsia="仿宋" w:hAnsi="仿宋"/>
        </w:rPr>
        <w:t>赵逸凡</w:t>
      </w:r>
      <w:r>
        <w:rPr>
          <w:rFonts w:ascii="仿宋" w:eastAsia="仿宋" w:hAnsi="仿宋"/>
        </w:rPr>
        <w:t>,</w:t>
      </w:r>
      <w:r>
        <w:rPr>
          <w:rFonts w:ascii="仿宋" w:eastAsia="仿宋" w:hAnsi="仿宋"/>
        </w:rPr>
        <w:t>银振华</w:t>
      </w:r>
      <w:r>
        <w:rPr>
          <w:rFonts w:ascii="仿宋" w:eastAsia="仿宋" w:hAnsi="仿宋"/>
        </w:rPr>
        <w:t>.</w:t>
      </w:r>
      <w:r>
        <w:rPr>
          <w:rFonts w:ascii="仿宋" w:eastAsia="仿宋" w:hAnsi="仿宋"/>
        </w:rPr>
        <w:t>新型管线测绘技术在冶金行业中的应用与探索</w:t>
      </w:r>
      <w:r>
        <w:rPr>
          <w:rFonts w:ascii="仿宋" w:eastAsia="仿宋" w:hAnsi="仿宋"/>
        </w:rPr>
        <w:t>[A].</w:t>
      </w:r>
      <w:r>
        <w:rPr>
          <w:rFonts w:ascii="仿宋" w:eastAsia="仿宋" w:hAnsi="仿宋"/>
        </w:rPr>
        <w:t>第十四届中国钢铁年会论文集</w:t>
      </w:r>
      <w:r>
        <w:rPr>
          <w:rFonts w:ascii="仿宋" w:eastAsia="仿宋" w:hAnsi="仿宋"/>
        </w:rPr>
        <w:t>—17.</w:t>
      </w:r>
      <w:r>
        <w:rPr>
          <w:rFonts w:ascii="仿宋" w:eastAsia="仿宋" w:hAnsi="仿宋"/>
        </w:rPr>
        <w:t>其他</w:t>
      </w:r>
      <w:r>
        <w:rPr>
          <w:rFonts w:ascii="仿宋" w:eastAsia="仿宋" w:hAnsi="仿宋"/>
        </w:rPr>
        <w:t>[C].</w:t>
      </w:r>
      <w:r>
        <w:rPr>
          <w:rFonts w:ascii="仿宋" w:eastAsia="仿宋" w:hAnsi="仿宋"/>
        </w:rPr>
        <w:t>中国金属学会</w:t>
      </w:r>
      <w:r>
        <w:rPr>
          <w:rFonts w:ascii="仿宋" w:eastAsia="仿宋" w:hAnsi="仿宋"/>
        </w:rPr>
        <w:t>:2023:12-17.</w:t>
      </w:r>
    </w:p>
    <w:p w:rsidR="00C2721A" w:rsidRDefault="00991034">
      <w:pPr>
        <w:spacing w:line="500" w:lineRule="exact"/>
        <w:ind w:left="1"/>
        <w:rPr>
          <w:rFonts w:ascii="仿宋" w:eastAsia="仿宋" w:hAnsi="仿宋"/>
        </w:rPr>
      </w:pPr>
      <w:r>
        <w:rPr>
          <w:rFonts w:ascii="仿宋" w:eastAsia="仿宋" w:hAnsi="仿宋"/>
        </w:rPr>
        <w:t xml:space="preserve">[14] </w:t>
      </w:r>
      <w:r>
        <w:rPr>
          <w:rFonts w:ascii="仿宋" w:eastAsia="仿宋" w:hAnsi="仿宋"/>
        </w:rPr>
        <w:t>杨鹏</w:t>
      </w:r>
      <w:r>
        <w:rPr>
          <w:rFonts w:ascii="仿宋" w:eastAsia="仿宋" w:hAnsi="仿宋"/>
        </w:rPr>
        <w:t>,Ajay.</w:t>
      </w:r>
      <w:r>
        <w:rPr>
          <w:rFonts w:ascii="仿宋" w:eastAsia="仿宋" w:hAnsi="仿宋"/>
        </w:rPr>
        <w:t>浅谈印度染</w:t>
      </w:r>
      <w:r>
        <w:rPr>
          <w:rFonts w:ascii="仿宋" w:eastAsia="仿宋" w:hAnsi="仿宋"/>
        </w:rPr>
        <w:t>(</w:t>
      </w:r>
      <w:r>
        <w:rPr>
          <w:rFonts w:ascii="仿宋" w:eastAsia="仿宋" w:hAnsi="仿宋"/>
        </w:rPr>
        <w:t>颜</w:t>
      </w:r>
      <w:r>
        <w:rPr>
          <w:rFonts w:ascii="仿宋" w:eastAsia="仿宋" w:hAnsi="仿宋"/>
        </w:rPr>
        <w:t>)</w:t>
      </w:r>
      <w:r>
        <w:rPr>
          <w:rFonts w:ascii="仿宋" w:eastAsia="仿宋" w:hAnsi="仿宋"/>
        </w:rPr>
        <w:t>料行业现状</w:t>
      </w:r>
      <w:r>
        <w:rPr>
          <w:rFonts w:ascii="仿宋" w:eastAsia="仿宋" w:hAnsi="仿宋"/>
        </w:rPr>
        <w:t>[J].</w:t>
      </w:r>
      <w:r>
        <w:rPr>
          <w:rFonts w:ascii="仿宋" w:eastAsia="仿宋" w:hAnsi="仿宋"/>
        </w:rPr>
        <w:t>染料与染色</w:t>
      </w:r>
      <w:r>
        <w:rPr>
          <w:rFonts w:ascii="仿宋" w:eastAsia="仿宋" w:hAnsi="仿宋"/>
        </w:rPr>
        <w:t>,2023,60(01):58-60.</w:t>
      </w:r>
    </w:p>
    <w:p w:rsidR="00C2721A" w:rsidRDefault="00991034">
      <w:pPr>
        <w:spacing w:line="500" w:lineRule="exact"/>
        <w:ind w:left="1"/>
        <w:rPr>
          <w:rFonts w:ascii="仿宋" w:eastAsia="仿宋" w:hAnsi="仿宋"/>
        </w:rPr>
      </w:pPr>
      <w:r>
        <w:rPr>
          <w:rFonts w:ascii="仿宋" w:eastAsia="仿宋" w:hAnsi="仿宋"/>
        </w:rPr>
        <w:t xml:space="preserve">[15] </w:t>
      </w:r>
      <w:r>
        <w:rPr>
          <w:rFonts w:ascii="仿宋" w:eastAsia="仿宋" w:hAnsi="仿宋"/>
        </w:rPr>
        <w:t>种海玲</w:t>
      </w:r>
      <w:r>
        <w:rPr>
          <w:rFonts w:ascii="仿宋" w:eastAsia="仿宋" w:hAnsi="仿宋"/>
        </w:rPr>
        <w:t>,</w:t>
      </w:r>
      <w:r>
        <w:rPr>
          <w:rFonts w:ascii="仿宋" w:eastAsia="仿宋" w:hAnsi="仿宋"/>
        </w:rPr>
        <w:t>侯晓萱</w:t>
      </w:r>
      <w:r>
        <w:rPr>
          <w:rFonts w:ascii="仿宋" w:eastAsia="仿宋" w:hAnsi="仿宋"/>
        </w:rPr>
        <w:t>.</w:t>
      </w:r>
      <w:r>
        <w:rPr>
          <w:rFonts w:ascii="仿宋" w:eastAsia="仿宋" w:hAnsi="仿宋"/>
        </w:rPr>
        <w:t>浅谈融资租赁行业发展</w:t>
      </w:r>
      <w:r>
        <w:rPr>
          <w:rFonts w:ascii="仿宋" w:eastAsia="仿宋" w:hAnsi="仿宋"/>
        </w:rPr>
        <w:t>[J].</w:t>
      </w:r>
      <w:r>
        <w:rPr>
          <w:rFonts w:ascii="仿宋" w:eastAsia="仿宋" w:hAnsi="仿宋"/>
        </w:rPr>
        <w:t>质量与市场</w:t>
      </w:r>
      <w:r>
        <w:rPr>
          <w:rFonts w:ascii="仿宋" w:eastAsia="仿宋" w:hAnsi="仿宋"/>
        </w:rPr>
        <w:t>,2021,(18):141-143.</w:t>
      </w:r>
    </w:p>
    <w:p w:rsidR="00C2721A" w:rsidRDefault="00991034">
      <w:pPr>
        <w:spacing w:line="500" w:lineRule="exact"/>
        <w:ind w:left="1"/>
        <w:rPr>
          <w:rFonts w:ascii="仿宋" w:eastAsia="仿宋" w:hAnsi="仿宋"/>
        </w:rPr>
      </w:pPr>
      <w:r>
        <w:rPr>
          <w:rFonts w:ascii="仿宋" w:eastAsia="仿宋" w:hAnsi="仿宋"/>
        </w:rPr>
        <w:t xml:space="preserve">[16] </w:t>
      </w:r>
      <w:r>
        <w:rPr>
          <w:rFonts w:ascii="仿宋" w:eastAsia="仿宋" w:hAnsi="仿宋"/>
        </w:rPr>
        <w:t>邬胜利</w:t>
      </w:r>
      <w:r>
        <w:rPr>
          <w:rFonts w:ascii="仿宋" w:eastAsia="仿宋" w:hAnsi="仿宋"/>
        </w:rPr>
        <w:t>.</w:t>
      </w:r>
      <w:r>
        <w:rPr>
          <w:rFonts w:ascii="仿宋" w:eastAsia="仿宋" w:hAnsi="仿宋"/>
        </w:rPr>
        <w:t>浅谈犬用品行业的发展现状和前景</w:t>
      </w:r>
      <w:r>
        <w:rPr>
          <w:rFonts w:ascii="仿宋" w:eastAsia="仿宋" w:hAnsi="仿宋"/>
        </w:rPr>
        <w:t>[J].</w:t>
      </w:r>
      <w:r>
        <w:rPr>
          <w:rFonts w:ascii="仿宋" w:eastAsia="仿宋" w:hAnsi="仿宋"/>
        </w:rPr>
        <w:t>中国工作犬业</w:t>
      </w:r>
      <w:r>
        <w:rPr>
          <w:rFonts w:ascii="仿宋" w:eastAsia="仿宋" w:hAnsi="仿宋"/>
        </w:rPr>
        <w:t>,2022,(02):64-65.</w:t>
      </w:r>
    </w:p>
    <w:p w:rsidR="00C2721A" w:rsidRDefault="00991034">
      <w:pPr>
        <w:spacing w:line="500" w:lineRule="exact"/>
        <w:ind w:left="1"/>
        <w:rPr>
          <w:rFonts w:ascii="仿宋" w:eastAsia="仿宋" w:hAnsi="仿宋"/>
        </w:rPr>
      </w:pPr>
      <w:r>
        <w:rPr>
          <w:rFonts w:ascii="仿宋" w:eastAsia="仿宋" w:hAnsi="仿宋"/>
        </w:rPr>
        <w:t xml:space="preserve">[17] </w:t>
      </w:r>
      <w:r>
        <w:rPr>
          <w:rFonts w:ascii="仿宋" w:eastAsia="仿宋" w:hAnsi="仿宋"/>
        </w:rPr>
        <w:t>王鹏山</w:t>
      </w:r>
      <w:r>
        <w:rPr>
          <w:rFonts w:ascii="仿宋" w:eastAsia="仿宋" w:hAnsi="仿宋"/>
        </w:rPr>
        <w:t>.</w:t>
      </w:r>
      <w:r>
        <w:rPr>
          <w:rFonts w:ascii="仿宋" w:eastAsia="仿宋" w:hAnsi="仿宋"/>
        </w:rPr>
        <w:t>基于测绘发展现状的工程测绘技术应用研究</w:t>
      </w:r>
      <w:r>
        <w:rPr>
          <w:rFonts w:ascii="仿宋" w:eastAsia="仿宋" w:hAnsi="仿宋"/>
        </w:rPr>
        <w:t>[J].</w:t>
      </w:r>
      <w:r>
        <w:rPr>
          <w:rFonts w:ascii="仿宋" w:eastAsia="仿宋" w:hAnsi="仿宋"/>
        </w:rPr>
        <w:t>科技资讯</w:t>
      </w:r>
      <w:r>
        <w:rPr>
          <w:rFonts w:ascii="仿宋" w:eastAsia="仿宋" w:hAnsi="仿宋"/>
        </w:rPr>
        <w:t>,2023,21(05):78-81.</w:t>
      </w:r>
    </w:p>
    <w:p w:rsidR="00C2721A" w:rsidRDefault="00991034">
      <w:pPr>
        <w:spacing w:line="500" w:lineRule="exact"/>
        <w:ind w:left="1"/>
        <w:rPr>
          <w:rFonts w:ascii="仿宋" w:eastAsia="仿宋" w:hAnsi="仿宋"/>
        </w:rPr>
      </w:pPr>
      <w:r>
        <w:rPr>
          <w:rFonts w:ascii="仿宋" w:eastAsia="仿宋" w:hAnsi="仿宋"/>
        </w:rPr>
        <w:t xml:space="preserve">[18] </w:t>
      </w:r>
      <w:r>
        <w:rPr>
          <w:rFonts w:ascii="仿宋" w:eastAsia="仿宋" w:hAnsi="仿宋"/>
        </w:rPr>
        <w:t>范雪梅</w:t>
      </w:r>
      <w:r>
        <w:rPr>
          <w:rFonts w:ascii="仿宋" w:eastAsia="仿宋" w:hAnsi="仿宋"/>
        </w:rPr>
        <w:t>,</w:t>
      </w:r>
      <w:r>
        <w:rPr>
          <w:rFonts w:ascii="仿宋" w:eastAsia="仿宋" w:hAnsi="仿宋"/>
        </w:rPr>
        <w:t>段雪荣</w:t>
      </w:r>
      <w:r>
        <w:rPr>
          <w:rFonts w:ascii="仿宋" w:eastAsia="仿宋" w:hAnsi="仿宋"/>
        </w:rPr>
        <w:t>,</w:t>
      </w:r>
      <w:r>
        <w:rPr>
          <w:rFonts w:ascii="仿宋" w:eastAsia="仿宋" w:hAnsi="仿宋"/>
        </w:rPr>
        <w:t>孙爱霞</w:t>
      </w:r>
      <w:r>
        <w:rPr>
          <w:rFonts w:ascii="仿宋" w:eastAsia="仿宋" w:hAnsi="仿宋"/>
        </w:rPr>
        <w:t>,</w:t>
      </w:r>
      <w:r>
        <w:rPr>
          <w:rFonts w:ascii="仿宋" w:eastAsia="仿宋" w:hAnsi="仿宋"/>
        </w:rPr>
        <w:t>贾智强</w:t>
      </w:r>
      <w:r>
        <w:rPr>
          <w:rFonts w:ascii="仿宋" w:eastAsia="仿宋" w:hAnsi="仿宋"/>
        </w:rPr>
        <w:t>.</w:t>
      </w:r>
      <w:r>
        <w:rPr>
          <w:rFonts w:ascii="仿宋" w:eastAsia="仿宋" w:hAnsi="仿宋"/>
        </w:rPr>
        <w:t>浅谈</w:t>
      </w:r>
      <w:r>
        <w:rPr>
          <w:rFonts w:ascii="仿宋" w:eastAsia="仿宋" w:hAnsi="仿宋"/>
        </w:rPr>
        <w:t>QC</w:t>
      </w:r>
      <w:r>
        <w:rPr>
          <w:rFonts w:ascii="仿宋" w:eastAsia="仿宋" w:hAnsi="仿宋"/>
        </w:rPr>
        <w:t>小组在葡萄酒行业的发展</w:t>
      </w:r>
      <w:r>
        <w:rPr>
          <w:rFonts w:ascii="仿宋" w:eastAsia="仿宋" w:hAnsi="仿宋"/>
        </w:rPr>
        <w:t>[J].</w:t>
      </w:r>
      <w:r>
        <w:rPr>
          <w:rFonts w:ascii="仿宋" w:eastAsia="仿宋" w:hAnsi="仿宋"/>
        </w:rPr>
        <w:t>酿酒</w:t>
      </w:r>
      <w:r>
        <w:rPr>
          <w:rFonts w:ascii="仿宋" w:eastAsia="仿宋" w:hAnsi="仿宋"/>
        </w:rPr>
        <w:t>,2023,50(04):15-18.</w:t>
      </w:r>
    </w:p>
    <w:p w:rsidR="00C2721A" w:rsidRDefault="00991034">
      <w:pPr>
        <w:spacing w:line="500" w:lineRule="exact"/>
        <w:ind w:left="1"/>
        <w:rPr>
          <w:rFonts w:ascii="仿宋" w:eastAsia="仿宋" w:hAnsi="仿宋"/>
        </w:rPr>
      </w:pPr>
      <w:r>
        <w:rPr>
          <w:rFonts w:ascii="仿宋" w:eastAsia="仿宋" w:hAnsi="仿宋"/>
        </w:rPr>
        <w:t xml:space="preserve">[19] </w:t>
      </w:r>
      <w:r>
        <w:rPr>
          <w:rFonts w:ascii="仿宋" w:eastAsia="仿宋" w:hAnsi="仿宋"/>
        </w:rPr>
        <w:t>申一男</w:t>
      </w:r>
      <w:r>
        <w:rPr>
          <w:rFonts w:ascii="仿宋" w:eastAsia="仿宋" w:hAnsi="仿宋"/>
        </w:rPr>
        <w:t>.</w:t>
      </w:r>
      <w:r>
        <w:rPr>
          <w:rFonts w:ascii="仿宋" w:eastAsia="仿宋" w:hAnsi="仿宋"/>
        </w:rPr>
        <w:t>浅谈武术套路在体育教学中的发展现状</w:t>
      </w:r>
      <w:r>
        <w:rPr>
          <w:rFonts w:ascii="仿宋" w:eastAsia="仿宋" w:hAnsi="仿宋"/>
        </w:rPr>
        <w:t>[J].</w:t>
      </w:r>
      <w:r>
        <w:rPr>
          <w:rFonts w:ascii="仿宋" w:eastAsia="仿宋" w:hAnsi="仿宋"/>
        </w:rPr>
        <w:t>拳击与格斗</w:t>
      </w:r>
      <w:r>
        <w:rPr>
          <w:rFonts w:ascii="仿宋" w:eastAsia="仿宋" w:hAnsi="仿宋"/>
        </w:rPr>
        <w:t>,2022,(06):7-9.</w:t>
      </w:r>
    </w:p>
    <w:p w:rsidR="00C2721A" w:rsidRDefault="00991034">
      <w:pPr>
        <w:spacing w:line="500" w:lineRule="exact"/>
        <w:ind w:left="1"/>
        <w:rPr>
          <w:rFonts w:ascii="仿宋" w:eastAsia="仿宋" w:hAnsi="仿宋"/>
        </w:rPr>
      </w:pPr>
      <w:r>
        <w:rPr>
          <w:rFonts w:ascii="仿宋" w:eastAsia="仿宋" w:hAnsi="仿宋"/>
        </w:rPr>
        <w:t>[20] WEI Wei,ZHOU Dianmin,CHEN Zhaohui.The Current Situation, Development, and Prospect</w:t>
      </w:r>
      <w:r>
        <w:rPr>
          <w:rFonts w:ascii="仿宋" w:eastAsia="仿宋" w:hAnsi="仿宋"/>
        </w:rPr>
        <w:t>s of the Iron and Steel Industry in the Process towards the “Dual Carbon” Goals[J].Chinese Journal of Urban and Environmental Studies,2023,11(02):44-55.</w:t>
      </w:r>
    </w:p>
    <w:p w:rsidR="00C5503E" w:rsidRDefault="008D3848">
      <w:pPr>
        <w:jc w:val="left"/>
        <w:rPr>
          <w:rFonts w:ascii="黑体" w:eastAsia="黑体" w:hAnsi="宋体" w:cs="宋体"/>
          <w:sz w:val="28"/>
          <w:szCs w:val="28"/>
        </w:rPr>
      </w:pPr>
      <w:bookmarkStart w:id="29" w:name="_Toc25499"/>
      <w:r>
        <w:rPr>
          <w:rFonts w:ascii="黑体" w:eastAsia="黑体" w:hAnsi="宋体" w:cs="宋体"/>
          <w:sz w:val="28"/>
          <w:szCs w:val="28"/>
        </w:rPr>
        <w:br w:type="page"/>
      </w:r>
    </w:p>
    <w:p w:rsidR="00C5503E" w:rsidRDefault="008D3848">
      <w:pPr>
        <w:spacing w:beforeLines="100" w:before="312" w:line="500" w:lineRule="exact"/>
        <w:jc w:val="center"/>
        <w:outlineLvl w:val="0"/>
        <w:rPr>
          <w:rFonts w:ascii="黑体" w:eastAsia="黑体" w:hAnsi="宋体" w:cs="宋体"/>
          <w:color w:val="000000"/>
          <w:sz w:val="28"/>
          <w:szCs w:val="28"/>
        </w:rPr>
      </w:pPr>
      <w:bookmarkStart w:id="30" w:name="_Toc149435288"/>
      <w:bookmarkStart w:id="31" w:name="_Toc510020732"/>
      <w:bookmarkStart w:id="32" w:name="_Toc149433916"/>
      <w:bookmarkStart w:id="33" w:name="_Toc149435210"/>
      <w:bookmarkStart w:id="34" w:name="_Toc1699631560"/>
      <w:bookmarkStart w:id="35" w:name="_Toc179877383"/>
      <w:r>
        <w:rPr>
          <w:rFonts w:ascii="黑体" w:eastAsia="黑体" w:hAnsi="宋体" w:cs="宋体" w:hint="eastAsia"/>
          <w:color w:val="000000"/>
          <w:sz w:val="28"/>
          <w:szCs w:val="28"/>
        </w:rPr>
        <w:t>致  谢</w:t>
      </w:r>
      <w:bookmarkEnd w:id="30"/>
      <w:bookmarkEnd w:id="31"/>
      <w:bookmarkEnd w:id="32"/>
      <w:bookmarkEnd w:id="33"/>
      <w:bookmarkEnd w:id="34"/>
      <w:bookmarkEnd w:id="35"/>
    </w:p>
    <w:p w:rsidR="00C5503E" w:rsidRDefault="008D3848">
      <w:pPr>
        <w:snapToGrid w:val="0"/>
        <w:spacing w:line="500" w:lineRule="exact"/>
        <w:ind w:firstLineChars="200" w:firstLine="480"/>
        <w:rPr>
          <w:rFonts w:ascii="黑体" w:eastAsia="黑体" w:hAnsi="黑体" w:cs="宋体"/>
          <w:color w:val="000000"/>
          <w:sz w:val="28"/>
          <w:szCs w:val="28"/>
        </w:rPr>
      </w:pPr>
      <w:r>
        <w:rPr>
          <w:rFonts w:ascii="仿宋" w:eastAsia="仿宋" w:hAnsi="仿宋"/>
          <w:bCs/>
          <w:color w:val="000000" w:themeColor="text1"/>
          <w:sz w:val="24"/>
        </w:rPr>
        <w:t>在本论文的研究与撰写过程中，我深感许多人给予了我无私的帮助与指导。在此，我衷心向他们表示感谢。我要感谢我的指导老师XXX教授，感谢您在整个研究过程中给予我耐心的指导和支持。您的专业知识和严谨的学术态度深深感染了我，让我在研究中不断进步，克服了一个又一个的困难。您提供的宝贵建议和指导，使我对知识产权在测绘行业中的重要性有了更深入的理解。我要特别感谢我的同学和朋友们，是你们的陪伴和鼓励让我在这个过程中不再孤单。我们共同讨论学术问题，分享彼此的见解，提供了无尽的灵感和动力。在此，向你们表达我最诚挚的感激之情。我还要感谢学校图书馆和信息中心的工作人员，感谢你们提供的便利条件和丰富的资料资源，为我的研究提供了重要支持。在查阅相关文献和资料的过程中，得到了你们的大力帮助，使我能够顺利完成论文的各项工作。感谢所有参与问卷调查和访谈的专业人士和行业从业者，感谢你们愿意分享宝贵的经验和知识，让我能够更加全面地了解测绘行业中的知识产权现状。你们的支持为本论文的研究提供了坚实的基础。与此同时，我也要感谢我的家人。感谢你们的理解与鼓励，始终支持我追求学术梦想。在我遇到困难和挫折时，是你们给了我温暖和力量，让我能够不断前行。感谢所有关心和帮助过我的人，正是你们的支持与鼓励，让我在学术道路上不断探索，收获成长。愿我们在今后的学习和工作中继续携手共进，共同推动知识产权在测绘行业的进一步发展。再次感谢所有帮助过我的人！</w:t>
      </w:r>
      <w:bookmarkEnd w:id="29"/>
    </w:p>
    <w:p w:rsidR="00C2721A" w:rsidRDefault="00C2721A"/>
    <w:sectPr w:rsidR="00C2721A" w:rsidSect="00194CE6">
      <w:footerReference w:type="even" r:id="rId16"/>
      <w:footerReference w:type="default" r:id="rId17"/>
      <w:footnotePr>
        <w:numFmt w:val="decimalEnclosedCircleChinese"/>
      </w:footnotePr>
      <w:pgSz w:w="11906" w:h="16838"/>
      <w:pgMar w:top="1440" w:right="1440" w:bottom="1440" w:left="1440" w:header="1020" w:footer="794"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605" w:rsidRDefault="00637605">
      <w:r>
        <w:separator/>
      </w:r>
    </w:p>
  </w:endnote>
  <w:endnote w:type="continuationSeparator" w:id="0">
    <w:p w:rsidR="00637605" w:rsidRDefault="0063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03E" w:rsidRDefault="00C5503E">
    <w:pPr>
      <w:pStyle w:val="a9"/>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03E" w:rsidRDefault="00C5503E">
    <w:pPr>
      <w:pStyle w:val="a9"/>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03E" w:rsidRDefault="00C5503E">
    <w:pPr>
      <w:pStyle w:val="a9"/>
      <w:ind w:right="360"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03E" w:rsidRDefault="00C5503E">
    <w:pPr>
      <w:pStyle w:val="a9"/>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03E" w:rsidRDefault="008D3848">
    <w:pPr>
      <w:pStyle w:val="a9"/>
      <w:ind w:right="360" w:firstLine="360"/>
      <w:jc w:val="center"/>
    </w:pPr>
    <w:r>
      <w:rPr>
        <w:noProof/>
      </w:rPr>
      <mc:AlternateContent>
        <mc:Choice Requires="wps">
          <w:drawing>
            <wp:anchor distT="0" distB="0" distL="114300" distR="114300" simplePos="0" relativeHeight="251660288" behindDoc="0" locked="0" layoutInCell="1" allowOverlap="1" wp14:anchorId="31B57453" wp14:editId="193C5917">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5503E" w:rsidRDefault="008D3848">
                          <w:pPr>
                            <w:pStyle w:val="a9"/>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B57453"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C5503E" w:rsidRDefault="008D3848">
                    <w:pPr>
                      <w:pStyle w:val="a9"/>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03E" w:rsidRDefault="008D3848">
    <w:pPr>
      <w:pStyle w:val="a9"/>
      <w:ind w:right="360" w:firstLine="360"/>
      <w:jc w:val="center"/>
    </w:pPr>
    <w:r>
      <w:rPr>
        <w:noProof/>
      </w:rPr>
      <mc:AlternateContent>
        <mc:Choice Requires="wps">
          <w:drawing>
            <wp:anchor distT="0" distB="0" distL="114300" distR="114300" simplePos="0" relativeHeight="251659264" behindDoc="0" locked="0" layoutInCell="1" allowOverlap="1" wp14:anchorId="3B327F07" wp14:editId="1B4007D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5503E" w:rsidRDefault="008D3848">
                          <w:pPr>
                            <w:pStyle w:val="a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327F07"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C5503E" w:rsidRDefault="008D3848">
                    <w:pPr>
                      <w:pStyle w:val="a9"/>
                    </w:pPr>
                    <w:r>
                      <w:fldChar w:fldCharType="begin"/>
                    </w:r>
                    <w:r>
                      <w:instrText xml:space="preserve"> PAGE  \* MERGEFORMAT </w:instrText>
                    </w:r>
                    <w:r>
                      <w:fldChar w:fldCharType="separate"/>
                    </w:r>
                    <w: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605" w:rsidRDefault="00637605">
      <w:r>
        <w:separator/>
      </w:r>
    </w:p>
  </w:footnote>
  <w:footnote w:type="continuationSeparator" w:id="0">
    <w:p w:rsidR="00637605" w:rsidRDefault="0063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03E" w:rsidRDefault="00C5503E">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YxMzE5ODFjOGUyZWVkNGI5MjZlODU3MzljZmYyNTgifQ=="/>
  </w:docVars>
  <w:rsids>
    <w:rsidRoot w:val="00105A97"/>
    <w:rsid w:val="9FADF17A"/>
    <w:rsid w:val="BFFD3EC4"/>
    <w:rsid w:val="DB7FFB13"/>
    <w:rsid w:val="DEFB5534"/>
    <w:rsid w:val="EFA6BFFE"/>
    <w:rsid w:val="FEA5AAC6"/>
    <w:rsid w:val="FEDDDB83"/>
    <w:rsid w:val="000052AC"/>
    <w:rsid w:val="000054E5"/>
    <w:rsid w:val="000066A8"/>
    <w:rsid w:val="00011F5A"/>
    <w:rsid w:val="00017BB7"/>
    <w:rsid w:val="000401E6"/>
    <w:rsid w:val="00040D63"/>
    <w:rsid w:val="0004668D"/>
    <w:rsid w:val="00047827"/>
    <w:rsid w:val="00060877"/>
    <w:rsid w:val="00061115"/>
    <w:rsid w:val="00061E8A"/>
    <w:rsid w:val="00063EA4"/>
    <w:rsid w:val="00066A20"/>
    <w:rsid w:val="000822E4"/>
    <w:rsid w:val="00082DEC"/>
    <w:rsid w:val="000B02FC"/>
    <w:rsid w:val="000B1572"/>
    <w:rsid w:val="000C642C"/>
    <w:rsid w:val="000D297F"/>
    <w:rsid w:val="000D52FA"/>
    <w:rsid w:val="000D6D7D"/>
    <w:rsid w:val="000E0E0C"/>
    <w:rsid w:val="000E6F74"/>
    <w:rsid w:val="000E70C1"/>
    <w:rsid w:val="000F1F56"/>
    <w:rsid w:val="00104580"/>
    <w:rsid w:val="00105A97"/>
    <w:rsid w:val="00121DAD"/>
    <w:rsid w:val="0012258B"/>
    <w:rsid w:val="00122C8A"/>
    <w:rsid w:val="0012368A"/>
    <w:rsid w:val="001266EF"/>
    <w:rsid w:val="001316E8"/>
    <w:rsid w:val="00152E00"/>
    <w:rsid w:val="0016588A"/>
    <w:rsid w:val="00165A9A"/>
    <w:rsid w:val="00171551"/>
    <w:rsid w:val="0017338B"/>
    <w:rsid w:val="001733C6"/>
    <w:rsid w:val="0018310C"/>
    <w:rsid w:val="0018533E"/>
    <w:rsid w:val="00194CE6"/>
    <w:rsid w:val="001A2383"/>
    <w:rsid w:val="001B016D"/>
    <w:rsid w:val="001C217E"/>
    <w:rsid w:val="001C40B6"/>
    <w:rsid w:val="001C5114"/>
    <w:rsid w:val="001D28C9"/>
    <w:rsid w:val="001D3202"/>
    <w:rsid w:val="001D3B08"/>
    <w:rsid w:val="001E0761"/>
    <w:rsid w:val="001E3A0F"/>
    <w:rsid w:val="001F2D26"/>
    <w:rsid w:val="001F3713"/>
    <w:rsid w:val="001F4106"/>
    <w:rsid w:val="0020251A"/>
    <w:rsid w:val="00204F42"/>
    <w:rsid w:val="00212BA2"/>
    <w:rsid w:val="0022020B"/>
    <w:rsid w:val="002229F5"/>
    <w:rsid w:val="00236A99"/>
    <w:rsid w:val="00237D09"/>
    <w:rsid w:val="00244712"/>
    <w:rsid w:val="00246DF1"/>
    <w:rsid w:val="002533AB"/>
    <w:rsid w:val="00257A12"/>
    <w:rsid w:val="00275B63"/>
    <w:rsid w:val="00280D13"/>
    <w:rsid w:val="00281915"/>
    <w:rsid w:val="00284E34"/>
    <w:rsid w:val="00290E15"/>
    <w:rsid w:val="00291122"/>
    <w:rsid w:val="0029748E"/>
    <w:rsid w:val="002A0CCB"/>
    <w:rsid w:val="002A618A"/>
    <w:rsid w:val="002B0337"/>
    <w:rsid w:val="002B1368"/>
    <w:rsid w:val="002B5B06"/>
    <w:rsid w:val="002B6163"/>
    <w:rsid w:val="002B7142"/>
    <w:rsid w:val="002D2D16"/>
    <w:rsid w:val="002D5B0C"/>
    <w:rsid w:val="002E4DD2"/>
    <w:rsid w:val="002E56E9"/>
    <w:rsid w:val="003206B2"/>
    <w:rsid w:val="003246C6"/>
    <w:rsid w:val="00332848"/>
    <w:rsid w:val="00332CA7"/>
    <w:rsid w:val="00333AAC"/>
    <w:rsid w:val="00337464"/>
    <w:rsid w:val="00344015"/>
    <w:rsid w:val="00344368"/>
    <w:rsid w:val="00353F0D"/>
    <w:rsid w:val="003572F4"/>
    <w:rsid w:val="003633DD"/>
    <w:rsid w:val="00365917"/>
    <w:rsid w:val="00365FD5"/>
    <w:rsid w:val="003720A7"/>
    <w:rsid w:val="003805CE"/>
    <w:rsid w:val="00381288"/>
    <w:rsid w:val="003819D1"/>
    <w:rsid w:val="003829ED"/>
    <w:rsid w:val="00384DB8"/>
    <w:rsid w:val="003937FF"/>
    <w:rsid w:val="003951FB"/>
    <w:rsid w:val="003A14EC"/>
    <w:rsid w:val="003A5FFB"/>
    <w:rsid w:val="003B65B8"/>
    <w:rsid w:val="003B7EA2"/>
    <w:rsid w:val="003C2A98"/>
    <w:rsid w:val="003C4088"/>
    <w:rsid w:val="003E138D"/>
    <w:rsid w:val="003E4F33"/>
    <w:rsid w:val="003E6849"/>
    <w:rsid w:val="003F4FB5"/>
    <w:rsid w:val="00402603"/>
    <w:rsid w:val="004051D3"/>
    <w:rsid w:val="00406659"/>
    <w:rsid w:val="004245C6"/>
    <w:rsid w:val="00430D01"/>
    <w:rsid w:val="0043347E"/>
    <w:rsid w:val="00463FF3"/>
    <w:rsid w:val="00466809"/>
    <w:rsid w:val="00467A3E"/>
    <w:rsid w:val="00492080"/>
    <w:rsid w:val="00492969"/>
    <w:rsid w:val="00493AF1"/>
    <w:rsid w:val="0049543A"/>
    <w:rsid w:val="00497BCE"/>
    <w:rsid w:val="004B1A30"/>
    <w:rsid w:val="004B2F1E"/>
    <w:rsid w:val="004B7E9E"/>
    <w:rsid w:val="004C02D9"/>
    <w:rsid w:val="004C6A73"/>
    <w:rsid w:val="004E10D2"/>
    <w:rsid w:val="004E1D8F"/>
    <w:rsid w:val="004E2F1A"/>
    <w:rsid w:val="004E343E"/>
    <w:rsid w:val="004E5284"/>
    <w:rsid w:val="004F617D"/>
    <w:rsid w:val="004F63F7"/>
    <w:rsid w:val="00532D04"/>
    <w:rsid w:val="00541545"/>
    <w:rsid w:val="00545D91"/>
    <w:rsid w:val="00555D6A"/>
    <w:rsid w:val="00557CF8"/>
    <w:rsid w:val="0056402C"/>
    <w:rsid w:val="005648BC"/>
    <w:rsid w:val="00572FCB"/>
    <w:rsid w:val="005759CB"/>
    <w:rsid w:val="0058074C"/>
    <w:rsid w:val="005811FC"/>
    <w:rsid w:val="0059726C"/>
    <w:rsid w:val="005A07A0"/>
    <w:rsid w:val="005A6CB9"/>
    <w:rsid w:val="005B1887"/>
    <w:rsid w:val="005B65D6"/>
    <w:rsid w:val="005C125A"/>
    <w:rsid w:val="005E490D"/>
    <w:rsid w:val="005F3F76"/>
    <w:rsid w:val="0060092E"/>
    <w:rsid w:val="006015C9"/>
    <w:rsid w:val="0060719A"/>
    <w:rsid w:val="006233B3"/>
    <w:rsid w:val="00626712"/>
    <w:rsid w:val="006303C4"/>
    <w:rsid w:val="00636209"/>
    <w:rsid w:val="00636A78"/>
    <w:rsid w:val="00637605"/>
    <w:rsid w:val="006403FA"/>
    <w:rsid w:val="00641973"/>
    <w:rsid w:val="0064270F"/>
    <w:rsid w:val="00642D10"/>
    <w:rsid w:val="00645413"/>
    <w:rsid w:val="00647C07"/>
    <w:rsid w:val="0065276A"/>
    <w:rsid w:val="00656572"/>
    <w:rsid w:val="00661535"/>
    <w:rsid w:val="00664D59"/>
    <w:rsid w:val="00674413"/>
    <w:rsid w:val="00675452"/>
    <w:rsid w:val="0067582B"/>
    <w:rsid w:val="00681265"/>
    <w:rsid w:val="00684D67"/>
    <w:rsid w:val="006861A8"/>
    <w:rsid w:val="00693C3E"/>
    <w:rsid w:val="006954D5"/>
    <w:rsid w:val="006A384D"/>
    <w:rsid w:val="006C411E"/>
    <w:rsid w:val="006C62CB"/>
    <w:rsid w:val="006D0037"/>
    <w:rsid w:val="006D21F5"/>
    <w:rsid w:val="006E10E6"/>
    <w:rsid w:val="006E12E8"/>
    <w:rsid w:val="006F3B1C"/>
    <w:rsid w:val="00702F47"/>
    <w:rsid w:val="007050AF"/>
    <w:rsid w:val="007050F4"/>
    <w:rsid w:val="00715A8A"/>
    <w:rsid w:val="007258AD"/>
    <w:rsid w:val="0072733F"/>
    <w:rsid w:val="007356E1"/>
    <w:rsid w:val="007408D7"/>
    <w:rsid w:val="007420D3"/>
    <w:rsid w:val="00742F99"/>
    <w:rsid w:val="007475D7"/>
    <w:rsid w:val="0075337B"/>
    <w:rsid w:val="007540E3"/>
    <w:rsid w:val="00761931"/>
    <w:rsid w:val="00764658"/>
    <w:rsid w:val="00770DE4"/>
    <w:rsid w:val="0077720B"/>
    <w:rsid w:val="00785A67"/>
    <w:rsid w:val="007879F1"/>
    <w:rsid w:val="00797377"/>
    <w:rsid w:val="007A34D0"/>
    <w:rsid w:val="007B1AB2"/>
    <w:rsid w:val="007C3E09"/>
    <w:rsid w:val="007C4828"/>
    <w:rsid w:val="007D376D"/>
    <w:rsid w:val="007D3F43"/>
    <w:rsid w:val="007D4254"/>
    <w:rsid w:val="007E2DCF"/>
    <w:rsid w:val="007F2C2F"/>
    <w:rsid w:val="007F3753"/>
    <w:rsid w:val="007F3D5C"/>
    <w:rsid w:val="007F6BDE"/>
    <w:rsid w:val="008026DB"/>
    <w:rsid w:val="00802C83"/>
    <w:rsid w:val="0080345C"/>
    <w:rsid w:val="008050C8"/>
    <w:rsid w:val="008068B2"/>
    <w:rsid w:val="00814C9C"/>
    <w:rsid w:val="0081556D"/>
    <w:rsid w:val="00816E96"/>
    <w:rsid w:val="008171F5"/>
    <w:rsid w:val="008256CA"/>
    <w:rsid w:val="00832678"/>
    <w:rsid w:val="008372B1"/>
    <w:rsid w:val="00850084"/>
    <w:rsid w:val="00850ECD"/>
    <w:rsid w:val="0085657C"/>
    <w:rsid w:val="00860038"/>
    <w:rsid w:val="00862533"/>
    <w:rsid w:val="008656B4"/>
    <w:rsid w:val="00874E8D"/>
    <w:rsid w:val="00875215"/>
    <w:rsid w:val="00886EED"/>
    <w:rsid w:val="00891171"/>
    <w:rsid w:val="00893BE6"/>
    <w:rsid w:val="00894895"/>
    <w:rsid w:val="00895211"/>
    <w:rsid w:val="008A40B2"/>
    <w:rsid w:val="008B67D0"/>
    <w:rsid w:val="008C3CF0"/>
    <w:rsid w:val="008D3848"/>
    <w:rsid w:val="008D4DD7"/>
    <w:rsid w:val="008D4F51"/>
    <w:rsid w:val="008E7BD9"/>
    <w:rsid w:val="008E7CEE"/>
    <w:rsid w:val="008F1C3E"/>
    <w:rsid w:val="008F4010"/>
    <w:rsid w:val="008F60DB"/>
    <w:rsid w:val="00900CA1"/>
    <w:rsid w:val="009117A5"/>
    <w:rsid w:val="00935CB1"/>
    <w:rsid w:val="00950113"/>
    <w:rsid w:val="009503F5"/>
    <w:rsid w:val="00953664"/>
    <w:rsid w:val="009557A1"/>
    <w:rsid w:val="0095612B"/>
    <w:rsid w:val="009604B0"/>
    <w:rsid w:val="00960DC6"/>
    <w:rsid w:val="00966F94"/>
    <w:rsid w:val="00967DBC"/>
    <w:rsid w:val="0097040C"/>
    <w:rsid w:val="00972FD4"/>
    <w:rsid w:val="00973F08"/>
    <w:rsid w:val="00983B07"/>
    <w:rsid w:val="009840D8"/>
    <w:rsid w:val="00987870"/>
    <w:rsid w:val="00991034"/>
    <w:rsid w:val="00994A3C"/>
    <w:rsid w:val="009960B5"/>
    <w:rsid w:val="009973C1"/>
    <w:rsid w:val="009A564E"/>
    <w:rsid w:val="009B57A6"/>
    <w:rsid w:val="009C31D2"/>
    <w:rsid w:val="009C35AE"/>
    <w:rsid w:val="009D094F"/>
    <w:rsid w:val="009E16EB"/>
    <w:rsid w:val="009E2377"/>
    <w:rsid w:val="009E4BAA"/>
    <w:rsid w:val="009F0B70"/>
    <w:rsid w:val="00A00265"/>
    <w:rsid w:val="00A03CAE"/>
    <w:rsid w:val="00A11055"/>
    <w:rsid w:val="00A11DB1"/>
    <w:rsid w:val="00A15CE7"/>
    <w:rsid w:val="00A2072D"/>
    <w:rsid w:val="00A26333"/>
    <w:rsid w:val="00A2753C"/>
    <w:rsid w:val="00A329C6"/>
    <w:rsid w:val="00A333FE"/>
    <w:rsid w:val="00A35A3D"/>
    <w:rsid w:val="00A468DB"/>
    <w:rsid w:val="00A46FFB"/>
    <w:rsid w:val="00A532B6"/>
    <w:rsid w:val="00A54E08"/>
    <w:rsid w:val="00A5580E"/>
    <w:rsid w:val="00A62864"/>
    <w:rsid w:val="00A715E1"/>
    <w:rsid w:val="00A725FD"/>
    <w:rsid w:val="00A75560"/>
    <w:rsid w:val="00A759DA"/>
    <w:rsid w:val="00A838F3"/>
    <w:rsid w:val="00A839AE"/>
    <w:rsid w:val="00A874D8"/>
    <w:rsid w:val="00AA34E0"/>
    <w:rsid w:val="00AB3661"/>
    <w:rsid w:val="00AC6ADC"/>
    <w:rsid w:val="00AC7B31"/>
    <w:rsid w:val="00AD1074"/>
    <w:rsid w:val="00AD2696"/>
    <w:rsid w:val="00AD3A09"/>
    <w:rsid w:val="00AE41E0"/>
    <w:rsid w:val="00AE4433"/>
    <w:rsid w:val="00AE6489"/>
    <w:rsid w:val="00AF065C"/>
    <w:rsid w:val="00B028D0"/>
    <w:rsid w:val="00B037F9"/>
    <w:rsid w:val="00B0715A"/>
    <w:rsid w:val="00B1052B"/>
    <w:rsid w:val="00B11F15"/>
    <w:rsid w:val="00B1368B"/>
    <w:rsid w:val="00B158F4"/>
    <w:rsid w:val="00B279FD"/>
    <w:rsid w:val="00B3062C"/>
    <w:rsid w:val="00B32A53"/>
    <w:rsid w:val="00B42FD2"/>
    <w:rsid w:val="00B43062"/>
    <w:rsid w:val="00B50BD7"/>
    <w:rsid w:val="00B52D5A"/>
    <w:rsid w:val="00B53A84"/>
    <w:rsid w:val="00B57836"/>
    <w:rsid w:val="00B6599D"/>
    <w:rsid w:val="00B74DE1"/>
    <w:rsid w:val="00B75CD6"/>
    <w:rsid w:val="00B825CC"/>
    <w:rsid w:val="00B867EB"/>
    <w:rsid w:val="00B93FA9"/>
    <w:rsid w:val="00B94E7F"/>
    <w:rsid w:val="00B94E97"/>
    <w:rsid w:val="00B95414"/>
    <w:rsid w:val="00B960A9"/>
    <w:rsid w:val="00BA17A9"/>
    <w:rsid w:val="00BA78B4"/>
    <w:rsid w:val="00BB2579"/>
    <w:rsid w:val="00BB65BF"/>
    <w:rsid w:val="00BC7A8A"/>
    <w:rsid w:val="00BD3EA6"/>
    <w:rsid w:val="00BD4A09"/>
    <w:rsid w:val="00BD66A1"/>
    <w:rsid w:val="00BD741C"/>
    <w:rsid w:val="00BE15BA"/>
    <w:rsid w:val="00BE4027"/>
    <w:rsid w:val="00BE4AE0"/>
    <w:rsid w:val="00BE6A90"/>
    <w:rsid w:val="00BF3CA5"/>
    <w:rsid w:val="00BF75BE"/>
    <w:rsid w:val="00C0050B"/>
    <w:rsid w:val="00C0158B"/>
    <w:rsid w:val="00C020D9"/>
    <w:rsid w:val="00C055B1"/>
    <w:rsid w:val="00C1383E"/>
    <w:rsid w:val="00C16136"/>
    <w:rsid w:val="00C20239"/>
    <w:rsid w:val="00C22064"/>
    <w:rsid w:val="00C2681A"/>
    <w:rsid w:val="00C2721A"/>
    <w:rsid w:val="00C31BC1"/>
    <w:rsid w:val="00C37669"/>
    <w:rsid w:val="00C414B0"/>
    <w:rsid w:val="00C45605"/>
    <w:rsid w:val="00C520DB"/>
    <w:rsid w:val="00C54B1B"/>
    <w:rsid w:val="00C5503E"/>
    <w:rsid w:val="00C65F9C"/>
    <w:rsid w:val="00C67BBA"/>
    <w:rsid w:val="00C729A9"/>
    <w:rsid w:val="00C87AB5"/>
    <w:rsid w:val="00C939E3"/>
    <w:rsid w:val="00C96F8D"/>
    <w:rsid w:val="00CA0E0C"/>
    <w:rsid w:val="00CB4839"/>
    <w:rsid w:val="00CB5FD6"/>
    <w:rsid w:val="00CE08B4"/>
    <w:rsid w:val="00CE1BFD"/>
    <w:rsid w:val="00CE1C1C"/>
    <w:rsid w:val="00CE5A1F"/>
    <w:rsid w:val="00CE6870"/>
    <w:rsid w:val="00CF063F"/>
    <w:rsid w:val="00CF7956"/>
    <w:rsid w:val="00CF7D1F"/>
    <w:rsid w:val="00D0067C"/>
    <w:rsid w:val="00D16CE6"/>
    <w:rsid w:val="00D25EAC"/>
    <w:rsid w:val="00D42561"/>
    <w:rsid w:val="00D447AC"/>
    <w:rsid w:val="00D475B4"/>
    <w:rsid w:val="00D54805"/>
    <w:rsid w:val="00D63C29"/>
    <w:rsid w:val="00D70932"/>
    <w:rsid w:val="00D72506"/>
    <w:rsid w:val="00D83B4E"/>
    <w:rsid w:val="00D83C39"/>
    <w:rsid w:val="00D83F92"/>
    <w:rsid w:val="00D8714F"/>
    <w:rsid w:val="00D94414"/>
    <w:rsid w:val="00D95B7D"/>
    <w:rsid w:val="00D95EB0"/>
    <w:rsid w:val="00D97961"/>
    <w:rsid w:val="00DA4AA4"/>
    <w:rsid w:val="00DA6A3B"/>
    <w:rsid w:val="00DA6C8C"/>
    <w:rsid w:val="00DA7CB7"/>
    <w:rsid w:val="00DB0B2B"/>
    <w:rsid w:val="00DB1044"/>
    <w:rsid w:val="00DB2C8F"/>
    <w:rsid w:val="00DB5D0F"/>
    <w:rsid w:val="00DB71C5"/>
    <w:rsid w:val="00DC2DD4"/>
    <w:rsid w:val="00DC3E52"/>
    <w:rsid w:val="00DC4236"/>
    <w:rsid w:val="00DD38D2"/>
    <w:rsid w:val="00DE2CDA"/>
    <w:rsid w:val="00DE76A2"/>
    <w:rsid w:val="00DF12B5"/>
    <w:rsid w:val="00DF3F86"/>
    <w:rsid w:val="00E05B1F"/>
    <w:rsid w:val="00E07417"/>
    <w:rsid w:val="00E07E59"/>
    <w:rsid w:val="00E11E40"/>
    <w:rsid w:val="00E12B92"/>
    <w:rsid w:val="00E1567B"/>
    <w:rsid w:val="00E30708"/>
    <w:rsid w:val="00E32924"/>
    <w:rsid w:val="00E34693"/>
    <w:rsid w:val="00E40788"/>
    <w:rsid w:val="00E43A26"/>
    <w:rsid w:val="00E43FF2"/>
    <w:rsid w:val="00E46008"/>
    <w:rsid w:val="00E506F4"/>
    <w:rsid w:val="00E52516"/>
    <w:rsid w:val="00E65511"/>
    <w:rsid w:val="00E663C0"/>
    <w:rsid w:val="00E818B1"/>
    <w:rsid w:val="00E82B17"/>
    <w:rsid w:val="00E8351C"/>
    <w:rsid w:val="00E86593"/>
    <w:rsid w:val="00E915AF"/>
    <w:rsid w:val="00E95137"/>
    <w:rsid w:val="00EA0959"/>
    <w:rsid w:val="00EA48DF"/>
    <w:rsid w:val="00EB0BF6"/>
    <w:rsid w:val="00EB0F15"/>
    <w:rsid w:val="00ED4E47"/>
    <w:rsid w:val="00ED6CFD"/>
    <w:rsid w:val="00EE3FE6"/>
    <w:rsid w:val="00EF285A"/>
    <w:rsid w:val="00EF3F2C"/>
    <w:rsid w:val="00F074CF"/>
    <w:rsid w:val="00F1263E"/>
    <w:rsid w:val="00F129B0"/>
    <w:rsid w:val="00F15B5F"/>
    <w:rsid w:val="00F23693"/>
    <w:rsid w:val="00F23D18"/>
    <w:rsid w:val="00F35638"/>
    <w:rsid w:val="00F40F14"/>
    <w:rsid w:val="00F41B88"/>
    <w:rsid w:val="00F45279"/>
    <w:rsid w:val="00F46239"/>
    <w:rsid w:val="00F47BED"/>
    <w:rsid w:val="00F50363"/>
    <w:rsid w:val="00F52F4B"/>
    <w:rsid w:val="00F54752"/>
    <w:rsid w:val="00F62436"/>
    <w:rsid w:val="00F635B0"/>
    <w:rsid w:val="00F71FF2"/>
    <w:rsid w:val="00F771AD"/>
    <w:rsid w:val="00F77236"/>
    <w:rsid w:val="00F81385"/>
    <w:rsid w:val="00F91391"/>
    <w:rsid w:val="00F914E8"/>
    <w:rsid w:val="00F97FE9"/>
    <w:rsid w:val="00FA23E8"/>
    <w:rsid w:val="00FB6CC3"/>
    <w:rsid w:val="00FC2C6C"/>
    <w:rsid w:val="00FC4CCE"/>
    <w:rsid w:val="00FC6E47"/>
    <w:rsid w:val="00FD44F2"/>
    <w:rsid w:val="00FD47AA"/>
    <w:rsid w:val="00FD7D7F"/>
    <w:rsid w:val="00FE12AA"/>
    <w:rsid w:val="00FF224B"/>
    <w:rsid w:val="00FF55BD"/>
    <w:rsid w:val="17A8005A"/>
    <w:rsid w:val="31B26346"/>
    <w:rsid w:val="39DA0497"/>
    <w:rsid w:val="3DEB5F14"/>
    <w:rsid w:val="4DF9205A"/>
    <w:rsid w:val="4FFFAB93"/>
    <w:rsid w:val="5F3F7573"/>
    <w:rsid w:val="603A657F"/>
    <w:rsid w:val="67F7E588"/>
    <w:rsid w:val="6D578DCB"/>
    <w:rsid w:val="78DB12A4"/>
    <w:rsid w:val="7AB63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0C6849-7F05-6445-A12B-0F491CF9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ordWrap w:val="0"/>
      <w:jc w:val="both"/>
    </w:pPr>
    <w:rPr>
      <w:sz w:val="21"/>
      <w:szCs w:val="21"/>
    </w:rPr>
  </w:style>
  <w:style w:type="paragraph" w:styleId="1">
    <w:name w:val="heading 1"/>
    <w:basedOn w:val="a"/>
    <w:next w:val="a"/>
    <w:link w:val="10"/>
    <w:uiPriority w:val="9"/>
    <w:qFormat/>
    <w:rsid w:val="00DE2CDA"/>
    <w:pPr>
      <w:keepNext/>
      <w:keepLines/>
      <w:spacing w:before="312" w:after="312" w:line="500" w:lineRule="exact"/>
      <w:jc w:val="center"/>
      <w:outlineLvl w:val="0"/>
    </w:pPr>
    <w:rPr>
      <w:rFonts w:eastAsia="黑体"/>
      <w:bCs/>
      <w:kern w:val="44"/>
      <w:sz w:val="44"/>
      <w:szCs w:val="44"/>
    </w:rPr>
  </w:style>
  <w:style w:type="paragraph" w:styleId="2">
    <w:name w:val="heading 2"/>
    <w:basedOn w:val="a"/>
    <w:next w:val="a"/>
    <w:link w:val="20"/>
    <w:qFormat/>
    <w:rsid w:val="00F50363"/>
    <w:pPr>
      <w:keepNext/>
      <w:keepLines/>
      <w:spacing w:before="156" w:after="156" w:line="500" w:lineRule="exact"/>
      <w:outlineLvl w:val="1"/>
    </w:pPr>
    <w:rPr>
      <w:rFonts w:ascii="Arial" w:eastAsia="黑体" w:hAnsi="Arial"/>
      <w:bCs/>
      <w:sz w:val="32"/>
      <w:szCs w:val="32"/>
    </w:rPr>
  </w:style>
  <w:style w:type="paragraph" w:styleId="3">
    <w:name w:val="heading 3"/>
    <w:basedOn w:val="a"/>
    <w:next w:val="a"/>
    <w:link w:val="30"/>
    <w:uiPriority w:val="9"/>
    <w:unhideWhenUsed/>
    <w:qFormat/>
    <w:rsid w:val="00F50363"/>
    <w:pPr>
      <w:keepNext/>
      <w:keepLines/>
      <w:spacing w:line="500" w:lineRule="exact"/>
      <w:outlineLvl w:val="2"/>
    </w:pPr>
    <w:rPr>
      <w:rFonts w:ascii="宋体" w:hAnsi="宋体"/>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Indent"/>
    <w:basedOn w:val="a"/>
    <w:link w:val="a6"/>
    <w:uiPriority w:val="99"/>
    <w:semiHidden/>
    <w:unhideWhenUsed/>
    <w:qFormat/>
    <w:pPr>
      <w:spacing w:after="120"/>
      <w:ind w:leftChars="200" w:left="420"/>
    </w:pPr>
  </w:style>
  <w:style w:type="paragraph" w:styleId="TOC3">
    <w:name w:val="toc 3"/>
    <w:basedOn w:val="a"/>
    <w:next w:val="a"/>
    <w:uiPriority w:val="39"/>
    <w:unhideWhenUsed/>
    <w:qFormat/>
    <w:pPr>
      <w:ind w:leftChars="400" w:left="840"/>
    </w:pPr>
  </w:style>
  <w:style w:type="paragraph" w:styleId="21">
    <w:name w:val="Body Text Indent 2"/>
    <w:basedOn w:val="a"/>
    <w:link w:val="22"/>
    <w:qFormat/>
    <w:pPr>
      <w:adjustRightInd w:val="0"/>
      <w:spacing w:line="400" w:lineRule="atLeast"/>
      <w:ind w:firstLine="630"/>
      <w:textAlignment w:val="baseline"/>
    </w:pPr>
    <w:rPr>
      <w:sz w:val="28"/>
      <w:szCs w:val="20"/>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4">
    <w:name w:val="toc 4"/>
    <w:basedOn w:val="a"/>
    <w:next w:val="a"/>
    <w:uiPriority w:val="39"/>
    <w:unhideWhenUsed/>
    <w:qFormat/>
    <w:pPr>
      <w:ind w:leftChars="600" w:left="1260"/>
    </w:pPr>
  </w:style>
  <w:style w:type="paragraph" w:styleId="ad">
    <w:name w:val="footnote text"/>
    <w:basedOn w:val="a"/>
    <w:link w:val="ae"/>
    <w:unhideWhenUsed/>
    <w:qFormat/>
    <w:pPr>
      <w:snapToGrid w:val="0"/>
      <w:jc w:val="left"/>
    </w:pPr>
    <w:rPr>
      <w:sz w:val="18"/>
      <w:szCs w:val="18"/>
    </w:rPr>
  </w:style>
  <w:style w:type="paragraph" w:styleId="TOC2">
    <w:name w:val="toc 2"/>
    <w:basedOn w:val="a"/>
    <w:next w:val="a"/>
    <w:uiPriority w:val="39"/>
    <w:qFormat/>
    <w:pPr>
      <w:ind w:leftChars="200" w:left="420"/>
    </w:pPr>
  </w:style>
  <w:style w:type="paragraph" w:styleId="23">
    <w:name w:val="Body Text First Indent 2"/>
    <w:basedOn w:val="a5"/>
    <w:link w:val="24"/>
    <w:uiPriority w:val="99"/>
    <w:unhideWhenUsed/>
    <w:qFormat/>
    <w:pPr>
      <w:ind w:firstLineChars="200" w:firstLine="420"/>
    </w:pPr>
    <w:rPr>
      <w:rFonts w:ascii="宋体" w:hAnsi="宋体"/>
      <w:sz w:val="24"/>
      <w:szCs w:val="22"/>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style>
  <w:style w:type="character" w:styleId="af1">
    <w:name w:val="Hyperlink"/>
    <w:uiPriority w:val="99"/>
    <w:qFormat/>
    <w:rPr>
      <w:color w:val="0000FF"/>
      <w:u w:val="single"/>
    </w:rPr>
  </w:style>
  <w:style w:type="character" w:styleId="af2">
    <w:name w:val="footnote reference"/>
    <w:unhideWhenUsed/>
    <w:qFormat/>
    <w:rPr>
      <w:rFonts w:ascii="宋体" w:hAnsi="宋体"/>
      <w:sz w:val="24"/>
      <w:vertAlign w:val="superscript"/>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22">
    <w:name w:val="正文文本缩进 2 字符"/>
    <w:basedOn w:val="a0"/>
    <w:link w:val="21"/>
    <w:qFormat/>
    <w:rPr>
      <w:rFonts w:ascii="Times New Roman" w:eastAsia="宋体" w:hAnsi="Times New Roman" w:cs="Times New Roman"/>
      <w:kern w:val="0"/>
      <w:sz w:val="28"/>
      <w:szCs w:val="20"/>
    </w:rPr>
  </w:style>
  <w:style w:type="character" w:customStyle="1" w:styleId="10">
    <w:name w:val="标题 1 字符"/>
    <w:basedOn w:val="a0"/>
    <w:link w:val="1"/>
    <w:uiPriority w:val="9"/>
    <w:qFormat/>
    <w:rsid w:val="00DE2CDA"/>
    <w:rPr>
      <w:rFonts w:eastAsia="黑体"/>
      <w:bCs/>
      <w:kern w:val="44"/>
      <w:sz w:val="44"/>
      <w:szCs w:val="44"/>
    </w:rPr>
  </w:style>
  <w:style w:type="character" w:customStyle="1" w:styleId="11">
    <w:name w:val="@他1"/>
    <w:basedOn w:val="a0"/>
    <w:uiPriority w:val="99"/>
    <w:semiHidden/>
    <w:unhideWhenUsed/>
    <w:rPr>
      <w:color w:val="2B579A"/>
      <w:shd w:val="clear" w:color="auto" w:fill="E1DFDD"/>
    </w:rPr>
  </w:style>
  <w:style w:type="character" w:customStyle="1" w:styleId="20">
    <w:name w:val="标题 2 字符"/>
    <w:basedOn w:val="a0"/>
    <w:link w:val="2"/>
    <w:qFormat/>
    <w:rsid w:val="00F50363"/>
    <w:rPr>
      <w:rFonts w:ascii="Arial" w:eastAsia="黑体" w:hAnsi="Arial"/>
      <w:bCs/>
      <w:sz w:val="32"/>
      <w:szCs w:val="32"/>
    </w:rPr>
  </w:style>
  <w:style w:type="character" w:customStyle="1" w:styleId="ae">
    <w:name w:val="脚注文本 字符"/>
    <w:basedOn w:val="a0"/>
    <w:link w:val="ad"/>
    <w:semiHidden/>
    <w:qFormat/>
    <w:rPr>
      <w:rFonts w:ascii="Times New Roman" w:eastAsia="宋体" w:hAnsi="Times New Roman" w:cs="Times New Roman"/>
      <w:sz w:val="18"/>
      <w:szCs w:val="18"/>
    </w:rPr>
  </w:style>
  <w:style w:type="character" w:customStyle="1" w:styleId="30">
    <w:name w:val="标题 3 字符"/>
    <w:basedOn w:val="a0"/>
    <w:link w:val="3"/>
    <w:uiPriority w:val="9"/>
    <w:qFormat/>
    <w:rsid w:val="00F50363"/>
    <w:rPr>
      <w:rFonts w:ascii="宋体" w:hAnsi="宋体"/>
      <w:bCs/>
      <w:sz w:val="24"/>
      <w:szCs w:val="32"/>
    </w:rPr>
  </w:style>
  <w:style w:type="paragraph" w:customStyle="1" w:styleId="12">
    <w:name w:val="列出段落1"/>
    <w:basedOn w:val="a"/>
    <w:uiPriority w:val="34"/>
    <w:qFormat/>
    <w:pPr>
      <w:ind w:firstLineChars="200" w:firstLine="420"/>
    </w:pPr>
  </w:style>
  <w:style w:type="character" w:customStyle="1" w:styleId="a4">
    <w:name w:val="批注文字 字符"/>
    <w:basedOn w:val="a0"/>
    <w:link w:val="a3"/>
    <w:qFormat/>
    <w:rPr>
      <w:rFonts w:ascii="Times New Roman" w:eastAsia="宋体" w:hAnsi="Times New Roman" w:cs="Times New Roman"/>
      <w:kern w:val="2"/>
      <w:sz w:val="21"/>
      <w:szCs w:val="24"/>
    </w:rPr>
  </w:style>
  <w:style w:type="paragraph" w:styleId="af3">
    <w:name w:val="List Paragraph"/>
    <w:basedOn w:val="a"/>
    <w:uiPriority w:val="99"/>
    <w:unhideWhenUsed/>
    <w:qFormat/>
    <w:pPr>
      <w:ind w:firstLineChars="200" w:firstLine="420"/>
    </w:pPr>
  </w:style>
  <w:style w:type="character" w:customStyle="1" w:styleId="a6">
    <w:name w:val="正文文本缩进 字符"/>
    <w:basedOn w:val="a0"/>
    <w:link w:val="a5"/>
    <w:uiPriority w:val="99"/>
    <w:semiHidden/>
    <w:qFormat/>
    <w:rPr>
      <w:rFonts w:ascii="Times New Roman" w:eastAsia="宋体" w:hAnsi="Times New Roman" w:cs="Times New Roman"/>
      <w:kern w:val="2"/>
      <w:sz w:val="21"/>
      <w:szCs w:val="24"/>
    </w:rPr>
  </w:style>
  <w:style w:type="character" w:customStyle="1" w:styleId="24">
    <w:name w:val="正文文本首行缩进 2 字符"/>
    <w:basedOn w:val="a6"/>
    <w:link w:val="23"/>
    <w:uiPriority w:val="99"/>
    <w:qFormat/>
    <w:rPr>
      <w:rFonts w:ascii="宋体" w:eastAsia="宋体" w:hAnsi="宋体" w:cs="Times New Roman"/>
      <w:kern w:val="2"/>
      <w:sz w:val="24"/>
      <w:szCs w:val="22"/>
    </w:rPr>
  </w:style>
  <w:style w:type="table" w:customStyle="1" w:styleId="41">
    <w:name w:val="无格式表格 41"/>
    <w:basedOn w:val="a1"/>
    <w:uiPriority w:val="44"/>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f4">
    <w:name w:val="三线表"/>
    <w:basedOn w:val="a1"/>
    <w:uiPriority w:val="99"/>
    <w:pPr>
      <w:jc w:val="center"/>
    </w:pPr>
    <w:rPr>
      <w:rFonts w:eastAsia="仿宋"/>
      <w:sz w:val="18"/>
    </w:rPr>
    <w:tblPr>
      <w:tblBorders>
        <w:top w:val="single" w:sz="12" w:space="0" w:color="auto"/>
        <w:bottom w:val="single" w:sz="12" w:space="0" w:color="auto"/>
      </w:tblBorders>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style>
  <w:style w:type="paragraph" w:customStyle="1" w:styleId="TOC10">
    <w:name w:val="TOC 标题1"/>
    <w:basedOn w:val="1"/>
    <w:next w:val="a"/>
    <w:uiPriority w:val="39"/>
    <w:unhideWhenUsed/>
    <w:qFormat/>
    <w:pPr>
      <w:wordWrap/>
      <w:spacing w:before="240" w:line="259" w:lineRule="auto"/>
      <w:outlineLvl w:val="9"/>
    </w:pPr>
    <w:rPr>
      <w:rFonts w:ascii="黑体" w:hAnsi="黑体" w:cstheme="majorBidi"/>
      <w:bCs w:val="0"/>
      <w:kern w:val="0"/>
      <w:sz w:val="36"/>
      <w:szCs w:val="3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185048-194C-415A-A1F0-3192F93B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1799</Words>
  <Characters>10257</Characters>
  <Application>Microsoft Office Word</Application>
  <DocSecurity>0</DocSecurity>
  <Lines>85</Lines>
  <Paragraphs>24</Paragraphs>
  <ScaleCrop>false</ScaleCrop>
  <Company>微软中国</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dc:description/>
  <cp:lastModifiedBy>Administrator</cp:lastModifiedBy>
  <cp:revision>147</cp:revision>
  <cp:lastPrinted>2018-03-30T05:33:00Z</cp:lastPrinted>
  <dcterms:created xsi:type="dcterms:W3CDTF">2018-03-30T09:07:00Z</dcterms:created>
  <dcterms:modified xsi:type="dcterms:W3CDTF">2024-10-15T01:35:00Z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BB7A81AB59D4A35B96CB38658F847876_42</vt:lpwstr>
  </property>
</Properties>
</file>